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察隅县</w:t>
      </w:r>
      <w:r>
        <w:rPr>
          <w:rFonts w:hint="eastAsia" w:ascii="方正小标宋_GBK" w:hAnsi="方正小标宋_GBK" w:eastAsia="方正小标宋_GBK" w:cs="方正小标宋_GBK"/>
          <w:sz w:val="44"/>
          <w:szCs w:val="44"/>
          <w:lang w:eastAsia="zh-CN"/>
        </w:rPr>
        <w:t>2022</w:t>
      </w:r>
      <w:r>
        <w:rPr>
          <w:rFonts w:hint="eastAsia" w:ascii="方正小标宋_GBK" w:hAnsi="方正小标宋_GBK" w:eastAsia="方正小标宋_GBK" w:cs="方正小标宋_GBK"/>
          <w:sz w:val="44"/>
          <w:szCs w:val="44"/>
        </w:rPr>
        <w:t>年脱贫县统筹整合资金</w:t>
      </w:r>
    </w:p>
    <w:p>
      <w:pPr>
        <w:pStyle w:val="11"/>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实施方案</w:t>
      </w:r>
    </w:p>
    <w:p>
      <w:pPr>
        <w:pStyle w:val="11"/>
        <w:spacing w:line="570" w:lineRule="exact"/>
        <w:jc w:val="center"/>
        <w:rPr>
          <w:rFonts w:hint="eastAsia" w:ascii="方正小标宋_GBK" w:hAnsi="方正小标宋_GBK" w:eastAsia="方正小标宋_GBK" w:cs="方正小标宋_GBK"/>
          <w:sz w:val="44"/>
          <w:szCs w:val="44"/>
        </w:rPr>
      </w:pPr>
    </w:p>
    <w:p>
      <w:pPr>
        <w:pStyle w:val="11"/>
        <w:spacing w:line="57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为切实做好</w:t>
      </w:r>
      <w:r>
        <w:rPr>
          <w:rFonts w:hint="eastAsia" w:ascii="仿宋_GB2312" w:hAnsi="仿宋_GB2312" w:eastAsia="仿宋_GB2312" w:cs="仿宋_GB2312"/>
          <w:sz w:val="32"/>
          <w:szCs w:val="32"/>
          <w:lang w:eastAsia="zh-CN"/>
        </w:rPr>
        <w:t>巩固拓展脱贫攻坚成果</w:t>
      </w:r>
      <w:r>
        <w:rPr>
          <w:rFonts w:hint="eastAsia" w:ascii="仿宋_GB2312" w:hAnsi="仿宋_GB2312" w:eastAsia="仿宋_GB2312" w:cs="仿宋_GB2312"/>
          <w:sz w:val="32"/>
          <w:szCs w:val="32"/>
        </w:rPr>
        <w:t>同乡村振兴的有效衔接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优化财政涉农资金供给机制，提高资金使用效益，根据</w:t>
      </w:r>
      <w:r>
        <w:rPr>
          <w:rFonts w:hint="eastAsia" w:ascii="仿宋_GB2312" w:eastAsia="仿宋_GB2312"/>
          <w:sz w:val="32"/>
          <w:szCs w:val="32"/>
          <w:lang w:eastAsia="zh-CN"/>
        </w:rPr>
        <w:t>《西藏自治区财政厅等十五家单位关于印发</w:t>
      </w:r>
      <w:r>
        <w:rPr>
          <w:rFonts w:hint="eastAsia" w:ascii="仿宋_GB2312" w:eastAsia="仿宋_GB2312"/>
          <w:sz w:val="32"/>
          <w:szCs w:val="32"/>
          <w:lang w:val="en-US" w:eastAsia="zh-CN"/>
        </w:rPr>
        <w:t>&lt;西藏自治区关于继续支持脱贫县统筹整合使用财政涉农资金的实施细则&gt;的通知</w:t>
      </w:r>
      <w:r>
        <w:rPr>
          <w:rFonts w:hint="eastAsia" w:ascii="仿宋_GB2312" w:eastAsia="仿宋_GB2312"/>
          <w:sz w:val="32"/>
          <w:szCs w:val="32"/>
          <w:lang w:eastAsia="zh-CN"/>
        </w:rPr>
        <w:t>》（藏财农</w:t>
      </w:r>
      <w:r>
        <w:rPr>
          <w:rFonts w:hint="eastAsia" w:ascii="仿宋_GB2312" w:hAnsi="仿宋_GB2312" w:eastAsia="仿宋_GB2312" w:cs="仿宋_GB2312"/>
          <w:b w:val="0"/>
          <w:bCs w:val="0"/>
          <w:w w:val="99"/>
          <w:sz w:val="32"/>
          <w:szCs w:val="32"/>
          <w:lang w:val="en-US" w:eastAsia="zh-CN"/>
        </w:rPr>
        <w:t>〔2021〕44号</w:t>
      </w:r>
      <w:r>
        <w:rPr>
          <w:rFonts w:hint="eastAsia" w:ascii="仿宋_GB2312" w:eastAsia="仿宋_GB2312"/>
          <w:sz w:val="32"/>
          <w:szCs w:val="32"/>
          <w:lang w:eastAsia="zh-CN"/>
        </w:rPr>
        <w:t>）</w:t>
      </w:r>
      <w:r>
        <w:rPr>
          <w:rFonts w:hint="eastAsia" w:ascii="仿宋_GB2312" w:hAnsi="仿宋_GB2312" w:eastAsia="仿宋_GB2312" w:cs="仿宋_GB2312"/>
          <w:color w:val="000000"/>
          <w:sz w:val="32"/>
          <w:szCs w:val="32"/>
        </w:rPr>
        <w:t>和西藏自治区</w:t>
      </w:r>
      <w:r>
        <w:rPr>
          <w:rFonts w:hint="eastAsia" w:ascii="仿宋_GB2312" w:hAnsi="仿宋_GB2312" w:eastAsia="仿宋_GB2312" w:cs="仿宋_GB2312"/>
          <w:color w:val="000000"/>
          <w:sz w:val="32"/>
          <w:szCs w:val="32"/>
          <w:lang w:eastAsia="zh-CN"/>
        </w:rPr>
        <w:t>乡村振兴局《关于印发</w:t>
      </w:r>
      <w:r>
        <w:rPr>
          <w:rFonts w:hint="eastAsia" w:ascii="仿宋_GB2312" w:hAnsi="仿宋_GB2312" w:eastAsia="仿宋_GB2312" w:cs="仿宋_GB2312"/>
          <w:color w:val="000000"/>
          <w:sz w:val="32"/>
          <w:szCs w:val="32"/>
          <w:lang w:val="en-US" w:eastAsia="zh-CN"/>
        </w:rPr>
        <w:t>&lt;</w:t>
      </w:r>
      <w:r>
        <w:rPr>
          <w:rFonts w:hint="eastAsia" w:ascii="仿宋_GB2312" w:hAnsi="仿宋_GB2312" w:eastAsia="仿宋_GB2312" w:cs="仿宋_GB2312"/>
          <w:color w:val="000000"/>
          <w:sz w:val="32"/>
          <w:szCs w:val="32"/>
          <w:lang w:eastAsia="zh-CN"/>
        </w:rPr>
        <w:t>关于对</w:t>
      </w:r>
      <w:r>
        <w:rPr>
          <w:rFonts w:hint="eastAsia" w:ascii="仿宋_GB2312" w:hAnsi="仿宋_GB2312" w:eastAsia="仿宋_GB2312" w:cs="仿宋_GB2312"/>
          <w:color w:val="000000"/>
          <w:sz w:val="32"/>
          <w:szCs w:val="32"/>
          <w:lang w:val="en-US" w:eastAsia="zh-CN"/>
        </w:rPr>
        <w:t>2021年脱贫县统筹整合资金（第二批）实施补充方案和2022年巩固拓展脱贫攻坚同乡村振兴有效衔接资金项目计划的审核意见）&gt;的通知》</w:t>
      </w:r>
      <w:r>
        <w:rPr>
          <w:rFonts w:hint="eastAsia" w:ascii="仿宋_GB2312" w:hAnsi="仿宋_GB2312" w:eastAsia="仿宋_GB2312" w:cs="仿宋_GB2312"/>
          <w:color w:val="000000"/>
          <w:sz w:val="32"/>
          <w:szCs w:val="32"/>
        </w:rPr>
        <w:t>（藏</w:t>
      </w:r>
      <w:r>
        <w:rPr>
          <w:rFonts w:hint="eastAsia" w:ascii="仿宋_GB2312" w:hAnsi="仿宋_GB2312" w:eastAsia="仿宋_GB2312" w:cs="仿宋_GB2312"/>
          <w:color w:val="000000"/>
          <w:sz w:val="32"/>
          <w:szCs w:val="32"/>
          <w:lang w:eastAsia="zh-CN"/>
        </w:rPr>
        <w:t>乡振发</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2021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72</w:t>
      </w:r>
      <w:r>
        <w:rPr>
          <w:rFonts w:hint="eastAsia" w:ascii="仿宋_GB2312" w:hAnsi="仿宋_GB2312" w:eastAsia="仿宋_GB2312" w:cs="仿宋_GB2312"/>
          <w:color w:val="000000"/>
          <w:sz w:val="32"/>
          <w:szCs w:val="32"/>
        </w:rPr>
        <w:t>号）要求，结合我县工作实际，现编制察隅县202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脱贫县统筹整合资金实施</w:t>
      </w:r>
      <w:r>
        <w:rPr>
          <w:rFonts w:hint="eastAsia" w:ascii="仿宋_GB2312" w:hAnsi="仿宋_GB2312" w:eastAsia="仿宋_GB2312" w:cs="仿宋_GB2312"/>
          <w:color w:val="000000"/>
          <w:sz w:val="32"/>
          <w:szCs w:val="32"/>
        </w:rPr>
        <w:t>方案如下。</w:t>
      </w:r>
    </w:p>
    <w:p>
      <w:pPr>
        <w:pStyle w:val="11"/>
        <w:spacing w:line="570" w:lineRule="exact"/>
        <w:ind w:firstLine="640" w:firstLineChars="200"/>
        <w:rPr>
          <w:rFonts w:hint="eastAsia" w:ascii="黑体" w:hAnsi="黑体" w:eastAsia="黑体" w:cs="黑体"/>
          <w:bCs/>
          <w:color w:val="000000"/>
          <w:sz w:val="32"/>
          <w:szCs w:val="32"/>
        </w:rPr>
      </w:pPr>
      <w:bookmarkStart w:id="0" w:name="_Toc48"/>
      <w:r>
        <w:rPr>
          <w:rFonts w:hint="eastAsia" w:ascii="黑体" w:hAnsi="黑体" w:eastAsia="黑体" w:cs="黑体"/>
          <w:bCs/>
          <w:color w:val="000000"/>
          <w:sz w:val="32"/>
          <w:szCs w:val="32"/>
        </w:rPr>
        <w:t>一、指导思想</w:t>
      </w:r>
      <w:bookmarkEnd w:id="0"/>
    </w:p>
    <w:p>
      <w:pPr>
        <w:pStyle w:val="11"/>
        <w:spacing w:line="57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坚持以习近平新时代中国特色社会主义思想为指导，深入贯彻党的十九大、十九届二中、三中、四中、五中</w:t>
      </w:r>
      <w:r>
        <w:rPr>
          <w:rFonts w:hint="eastAsia" w:ascii="仿宋_GB2312" w:hAnsi="仿宋_GB2312" w:eastAsia="仿宋_GB2312" w:cs="仿宋_GB2312"/>
          <w:color w:val="000000"/>
          <w:sz w:val="32"/>
          <w:szCs w:val="32"/>
          <w:lang w:val="en-US" w:eastAsia="zh-CN"/>
        </w:rPr>
        <w:t>、六中</w:t>
      </w:r>
      <w:r>
        <w:rPr>
          <w:rFonts w:hint="eastAsia" w:ascii="仿宋_GB2312" w:hAnsi="仿宋_GB2312" w:eastAsia="仿宋_GB2312" w:cs="仿宋_GB2312"/>
          <w:color w:val="000000"/>
          <w:sz w:val="32"/>
          <w:szCs w:val="32"/>
        </w:rPr>
        <w:t>全会和中央第七次西藏工作座谈会精神，贯彻落实党中央、国务院的决策部署和自治区</w:t>
      </w:r>
      <w:r>
        <w:rPr>
          <w:rFonts w:hint="eastAsia" w:ascii="仿宋_GB2312" w:hAnsi="仿宋_GB2312" w:eastAsia="仿宋_GB2312" w:cs="仿宋_GB2312"/>
          <w:color w:val="000000"/>
          <w:sz w:val="32"/>
          <w:szCs w:val="32"/>
          <w:lang w:eastAsia="zh-CN"/>
        </w:rPr>
        <w:t>、林芝市</w:t>
      </w:r>
      <w:r>
        <w:rPr>
          <w:rFonts w:hint="eastAsia" w:ascii="仿宋_GB2312" w:hAnsi="仿宋_GB2312" w:eastAsia="仿宋_GB2312" w:cs="仿宋_GB2312"/>
          <w:color w:val="000000"/>
          <w:sz w:val="32"/>
          <w:szCs w:val="32"/>
        </w:rPr>
        <w:t>党委、政府的总体要求，以全面实施“神圣国土守护者、幸福家园建设者”为主题的乡村振兴战略为总抓手，以农村社会治理现代化建设、民族团结进步示范县创建、生态文明示范区创建、美丽宜居示范村创建和党建样板村打造为主攻方向，积极动员各方力量，有效整合各种资源，加快推进我县乡村振兴工作进程。</w:t>
      </w:r>
    </w:p>
    <w:p>
      <w:pPr>
        <w:pStyle w:val="11"/>
        <w:spacing w:line="570"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二 、基本原则</w:t>
      </w:r>
    </w:p>
    <w:p>
      <w:pPr>
        <w:pStyle w:val="11"/>
        <w:spacing w:line="570" w:lineRule="exact"/>
        <w:ind w:firstLine="642" w:firstLineChars="200"/>
        <w:rPr>
          <w:rFonts w:hint="eastAsia" w:ascii="仿宋_GB2312" w:hAnsi="仿宋_GB2312" w:eastAsia="仿宋_GB2312" w:cs="仿宋_GB2312"/>
          <w:bCs/>
          <w:color w:val="000000"/>
          <w:sz w:val="32"/>
          <w:szCs w:val="32"/>
        </w:rPr>
      </w:pPr>
      <w:r>
        <w:rPr>
          <w:rFonts w:hint="eastAsia" w:ascii="楷体_GB2312" w:hAnsi="楷体_GB2312" w:eastAsia="楷体_GB2312" w:cs="楷体_GB2312"/>
          <w:b/>
          <w:sz w:val="32"/>
          <w:szCs w:val="32"/>
        </w:rPr>
        <w:t>（一）坚持政府主导、统筹规划。</w:t>
      </w:r>
      <w:r>
        <w:rPr>
          <w:rFonts w:hint="eastAsia" w:ascii="仿宋_GB2312" w:hAnsi="仿宋_GB2312" w:eastAsia="仿宋_GB2312" w:cs="仿宋_GB2312"/>
          <w:bCs/>
          <w:color w:val="000000"/>
          <w:sz w:val="32"/>
          <w:szCs w:val="32"/>
        </w:rPr>
        <w:t>充分发挥政府在统筹整合涉农资金中的主导作用，由政府统一规划，确保整合的涉农资金向乡村振兴示范村和重点帮扶村倾斜。</w:t>
      </w:r>
    </w:p>
    <w:p>
      <w:pPr>
        <w:pStyle w:val="11"/>
        <w:spacing w:line="570" w:lineRule="exact"/>
        <w:ind w:firstLine="642" w:firstLineChars="200"/>
        <w:rPr>
          <w:rFonts w:hint="eastAsia" w:ascii="仿宋_GB2312" w:hAnsi="仿宋_GB2312" w:eastAsia="仿宋_GB2312" w:cs="仿宋_GB2312"/>
          <w:bCs/>
          <w:color w:val="000000"/>
          <w:sz w:val="32"/>
          <w:szCs w:val="32"/>
        </w:rPr>
      </w:pPr>
      <w:r>
        <w:rPr>
          <w:rFonts w:hint="eastAsia" w:ascii="楷体_GB2312" w:hAnsi="楷体_GB2312" w:eastAsia="楷体_GB2312" w:cs="楷体_GB2312"/>
          <w:b/>
          <w:color w:val="000000"/>
          <w:sz w:val="32"/>
          <w:szCs w:val="32"/>
        </w:rPr>
        <w:t>（二）坚持多渠道整合、统筹使用。</w:t>
      </w:r>
      <w:r>
        <w:rPr>
          <w:rFonts w:hint="eastAsia" w:ascii="仿宋_GB2312" w:hAnsi="仿宋_GB2312" w:eastAsia="仿宋_GB2312" w:cs="仿宋_GB2312"/>
          <w:bCs/>
          <w:color w:val="000000"/>
          <w:sz w:val="32"/>
          <w:szCs w:val="32"/>
        </w:rPr>
        <w:t>在统筹整合涉农资金过程中，做到“多管道进水、一个池子蓄水、一个出口放水”，坚决把乡村振兴工作放在重中之重位置，优先保障乡村振兴支出，兼顾农业农村发展的工作目标和重点任务。</w:t>
      </w:r>
    </w:p>
    <w:p>
      <w:pPr>
        <w:pStyle w:val="11"/>
        <w:spacing w:line="570"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三、目标任务</w:t>
      </w:r>
    </w:p>
    <w:p>
      <w:pPr>
        <w:pStyle w:val="11"/>
        <w:spacing w:line="57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以全面开展乡村振兴工作为契机，不断巩固提升脱贫攻坚成效。以乡村振兴示范村和重点帮扶村为起点，发展现代农业，重点通过产品、技术、制度、组织和管理创新，提高良种化、机械化、科技化、信息化、标准化、制度化和组织化水平，推动农业、林业、牧业、渔业和农产品加工业转型升级。同时，促进</w:t>
      </w:r>
      <w:r>
        <w:rPr>
          <w:rFonts w:hint="eastAsia" w:ascii="仿宋_GB2312" w:hAnsi="仿宋_GB2312" w:eastAsia="仿宋_GB2312" w:cs="仿宋_GB2312"/>
          <w:bCs/>
          <w:color w:val="000000"/>
          <w:sz w:val="32"/>
          <w:szCs w:val="32"/>
        </w:rPr>
        <w:fldChar w:fldCharType="begin"/>
      </w:r>
      <w:r>
        <w:rPr>
          <w:rFonts w:hint="eastAsia" w:ascii="仿宋_GB2312" w:hAnsi="仿宋_GB2312" w:eastAsia="仿宋_GB2312" w:cs="仿宋_GB2312"/>
          <w:bCs/>
          <w:color w:val="000000"/>
          <w:sz w:val="32"/>
          <w:szCs w:val="32"/>
        </w:rPr>
        <w:instrText xml:space="preserve"> HYPERLINK "http://www.shsee.com/news/hq/7762.html" </w:instrText>
      </w:r>
      <w:r>
        <w:rPr>
          <w:rFonts w:hint="eastAsia" w:ascii="仿宋_GB2312" w:hAnsi="仿宋_GB2312" w:eastAsia="仿宋_GB2312" w:cs="仿宋_GB2312"/>
          <w:bCs/>
          <w:color w:val="000000"/>
          <w:sz w:val="32"/>
          <w:szCs w:val="32"/>
        </w:rPr>
        <w:fldChar w:fldCharType="separate"/>
      </w:r>
      <w:r>
        <w:rPr>
          <w:rFonts w:hint="eastAsia" w:ascii="仿宋_GB2312" w:hAnsi="仿宋_GB2312" w:eastAsia="仿宋_GB2312" w:cs="仿宋_GB2312"/>
          <w:bCs/>
          <w:color w:val="000000"/>
          <w:sz w:val="32"/>
          <w:szCs w:val="32"/>
        </w:rPr>
        <w:t>乡村一二三产业</w:t>
      </w:r>
      <w:r>
        <w:rPr>
          <w:rFonts w:hint="eastAsia" w:ascii="仿宋_GB2312" w:hAnsi="仿宋_GB2312" w:eastAsia="仿宋_GB2312" w:cs="仿宋_GB2312"/>
          <w:bCs/>
          <w:color w:val="000000"/>
          <w:sz w:val="32"/>
          <w:szCs w:val="32"/>
        </w:rPr>
        <w:fldChar w:fldCharType="end"/>
      </w:r>
      <w:r>
        <w:rPr>
          <w:rFonts w:hint="eastAsia" w:ascii="仿宋_GB2312" w:hAnsi="仿宋_GB2312" w:eastAsia="仿宋_GB2312" w:cs="仿宋_GB2312"/>
          <w:bCs/>
          <w:color w:val="000000"/>
          <w:sz w:val="32"/>
          <w:szCs w:val="32"/>
        </w:rPr>
        <w:t>的一体化发展，促进农民产业链的延伸，创造更多的就业和收入机会，稳步提升贫困群众生活质量。</w:t>
      </w:r>
    </w:p>
    <w:p>
      <w:pPr>
        <w:pStyle w:val="11"/>
        <w:spacing w:line="570"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四、统筹整合财政涉农资金范围</w:t>
      </w:r>
    </w:p>
    <w:p>
      <w:pPr>
        <w:pStyle w:val="11"/>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方案中统筹整合财政涉农资金范围指中央、自治区、地（市）财政、县级财政：用于农业生产发展和农村基础设施建设等方面的资金。主要有：中央、自治区、市财政预算安排的财政专项扶贫资金、农田水利设施建设和水土保持补助资金、现代农业生产发展资金、农业技术推广与服务补助资金、林业补助资金、农业组织化与产业化经营资金、农业生产支持补贴、农牧民技能培训补助经费、林业产业和木本油料生产扶持资金、农业综合开发补助资金、农村综合改革转移支付、新增建设用地有偿使用费安排的高标准基本农田建设补助资金、农村环境连片整治示范资金、车辆购置税补助地方用于一般公路建设项目资金（支持农村公路部门）、农村危房改造补助资金、中央专项彩票公益金支持扶贫资金、产粮大县奖励资金、生猪（牛羊）调出大县奖励资金（自治区级统筹部分）、农业资源及生态保护补助资金（不含对农牧民的直接补贴）、服务业发展专项资金（支持新农村现代流通服务网络工程部分）、江河湖库水系综合整治资金、全国山洪灾害防治经费、农民专业合作组织发展资金、强基惠民短平快项目资金、应用技术研究与开发（农牧业科技三项费）、旅游发展基金资金以及藏政办发﹝2018﹞60号文件规定范围内的，结余1年以上和结转2年以上的财政涉农资金。</w:t>
      </w:r>
    </w:p>
    <w:p>
      <w:pPr>
        <w:pStyle w:val="11"/>
        <w:spacing w:line="570"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五、财政涉农资金整合方式及整合资金来源</w:t>
      </w:r>
    </w:p>
    <w:p>
      <w:pPr>
        <w:pStyle w:val="12"/>
        <w:spacing w:line="570" w:lineRule="exact"/>
        <w:ind w:firstLine="642"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（一）整合方式</w:t>
      </w:r>
    </w:p>
    <w:p>
      <w:pPr>
        <w:pStyle w:val="11"/>
        <w:spacing w:line="57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为切实做好精准扶贫向乡</w:t>
      </w:r>
      <w:r>
        <w:rPr>
          <w:rFonts w:hint="eastAsia" w:ascii="仿宋_GB2312" w:hAnsi="仿宋_GB2312" w:eastAsia="仿宋_GB2312" w:cs="仿宋_GB2312"/>
          <w:bCs/>
          <w:color w:val="000000"/>
          <w:sz w:val="32"/>
          <w:szCs w:val="32"/>
          <w:lang w:eastAsia="zh-CN"/>
        </w:rPr>
        <w:t>村</w:t>
      </w:r>
      <w:r>
        <w:rPr>
          <w:rFonts w:hint="eastAsia" w:ascii="仿宋_GB2312" w:hAnsi="仿宋_GB2312" w:eastAsia="仿宋_GB2312" w:cs="仿宋_GB2312"/>
          <w:bCs/>
          <w:color w:val="000000"/>
          <w:sz w:val="32"/>
          <w:szCs w:val="32"/>
        </w:rPr>
        <w:t>振兴的转变做好基础工作。此次统筹资金集中投向察隅县乡村振兴的各项工作，其中主体投向乡镇贫困村</w:t>
      </w:r>
      <w:r>
        <w:rPr>
          <w:rFonts w:hint="eastAsia" w:ascii="仿宋_GB2312" w:hAnsi="仿宋_GB2312" w:eastAsia="仿宋_GB2312" w:cs="仿宋_GB2312"/>
          <w:bCs/>
          <w:sz w:val="32"/>
          <w:szCs w:val="32"/>
        </w:rPr>
        <w:t>生产发展类、巩固提升类、小型公益性基础设施类、整村推进类</w:t>
      </w:r>
      <w:r>
        <w:rPr>
          <w:rFonts w:hint="eastAsia" w:ascii="仿宋_GB2312" w:hAnsi="仿宋_GB2312" w:eastAsia="仿宋_GB2312" w:cs="仿宋_GB2312"/>
          <w:bCs/>
          <w:sz w:val="32"/>
          <w:szCs w:val="32"/>
          <w:lang w:eastAsia="zh-CN"/>
        </w:rPr>
        <w:t>、扶贫贷款贴息类</w:t>
      </w:r>
      <w:r>
        <w:rPr>
          <w:rFonts w:hint="eastAsia" w:ascii="仿宋_GB2312" w:hAnsi="仿宋_GB2312" w:eastAsia="仿宋_GB2312" w:cs="仿宋_GB2312"/>
          <w:bCs/>
          <w:sz w:val="32"/>
          <w:szCs w:val="32"/>
        </w:rPr>
        <w:t>等</w:t>
      </w:r>
      <w:r>
        <w:rPr>
          <w:rFonts w:hint="eastAsia" w:ascii="仿宋_GB2312" w:hAnsi="仿宋_GB2312" w:eastAsia="仿宋_GB2312" w:cs="仿宋_GB2312"/>
          <w:bCs/>
          <w:sz w:val="32"/>
          <w:szCs w:val="32"/>
          <w:lang w:eastAsia="zh-CN"/>
        </w:rPr>
        <w:t>五</w:t>
      </w:r>
      <w:r>
        <w:rPr>
          <w:rFonts w:hint="eastAsia" w:ascii="仿宋_GB2312" w:hAnsi="仿宋_GB2312" w:eastAsia="仿宋_GB2312" w:cs="仿宋_GB2312"/>
          <w:bCs/>
          <w:sz w:val="32"/>
          <w:szCs w:val="32"/>
        </w:rPr>
        <w:t>部分</w:t>
      </w:r>
      <w:r>
        <w:rPr>
          <w:rFonts w:hint="eastAsia" w:ascii="仿宋_GB2312" w:hAnsi="仿宋_GB2312" w:eastAsia="仿宋_GB2312" w:cs="仿宋_GB2312"/>
          <w:bCs/>
          <w:color w:val="000000"/>
          <w:sz w:val="32"/>
          <w:szCs w:val="32"/>
        </w:rPr>
        <w:t>，并按调整后的资金用途确定新的管理部门。基础设施的统筹整合资金用于改善村集体发展建设与维护；产业发展的统筹整合资金用于支持</w:t>
      </w:r>
      <w:r>
        <w:rPr>
          <w:rFonts w:hint="eastAsia" w:ascii="仿宋_GB2312" w:hAnsi="仿宋_GB2312" w:eastAsia="仿宋_GB2312" w:cs="仿宋_GB2312"/>
          <w:bCs/>
          <w:color w:val="000000"/>
          <w:sz w:val="32"/>
          <w:szCs w:val="32"/>
          <w:lang w:eastAsia="zh-CN"/>
        </w:rPr>
        <w:t>脱贫</w:t>
      </w:r>
      <w:r>
        <w:rPr>
          <w:rFonts w:hint="eastAsia" w:ascii="仿宋_GB2312" w:hAnsi="仿宋_GB2312" w:eastAsia="仿宋_GB2312" w:cs="仿宋_GB2312"/>
          <w:bCs/>
          <w:color w:val="000000"/>
          <w:sz w:val="32"/>
          <w:szCs w:val="32"/>
        </w:rPr>
        <w:t>人口发展产业，实现稳定收入。</w:t>
      </w:r>
    </w:p>
    <w:p>
      <w:pPr>
        <w:pStyle w:val="12"/>
        <w:spacing w:line="570" w:lineRule="exact"/>
        <w:ind w:firstLine="642"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（二）整合资金来源</w:t>
      </w:r>
    </w:p>
    <w:p>
      <w:pPr>
        <w:pStyle w:val="11"/>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2022</w:t>
      </w:r>
      <w:r>
        <w:rPr>
          <w:rFonts w:hint="eastAsia" w:ascii="仿宋_GB2312" w:hAnsi="仿宋_GB2312" w:eastAsia="仿宋_GB2312" w:cs="仿宋_GB2312"/>
          <w:bCs/>
          <w:sz w:val="32"/>
          <w:szCs w:val="32"/>
        </w:rPr>
        <w:t>年，察隅县计划统筹整合资金</w:t>
      </w:r>
      <w:r>
        <w:rPr>
          <w:rFonts w:hint="eastAsia" w:ascii="仿宋_GB2312" w:hAnsi="仿宋_GB2312" w:eastAsia="仿宋_GB2312" w:cs="仿宋_GB2312"/>
          <w:bCs/>
          <w:sz w:val="32"/>
          <w:szCs w:val="32"/>
          <w:lang w:val="en-US" w:eastAsia="zh-CN"/>
        </w:rPr>
        <w:t>15952.43</w:t>
      </w:r>
      <w:r>
        <w:rPr>
          <w:rFonts w:hint="eastAsia" w:ascii="仿宋_GB2312" w:hAnsi="仿宋_GB2312" w:eastAsia="仿宋_GB2312" w:cs="仿宋_GB2312"/>
          <w:bCs/>
          <w:sz w:val="32"/>
          <w:szCs w:val="32"/>
        </w:rPr>
        <w:t>万元，其中：中央财政统筹整合资金</w:t>
      </w:r>
      <w:r>
        <w:rPr>
          <w:rFonts w:hint="eastAsia" w:ascii="仿宋_GB2312" w:hAnsi="仿宋_GB2312" w:eastAsia="仿宋_GB2312" w:cs="仿宋_GB2312"/>
          <w:bCs/>
          <w:sz w:val="32"/>
          <w:szCs w:val="32"/>
          <w:lang w:val="en-US" w:eastAsia="zh-CN"/>
        </w:rPr>
        <w:t>10708.88</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自治区财政统筹整合资金</w:t>
      </w:r>
      <w:r>
        <w:rPr>
          <w:rFonts w:hint="eastAsia" w:ascii="仿宋_GB2312" w:hAnsi="仿宋_GB2312" w:eastAsia="仿宋_GB2312" w:cs="仿宋_GB2312"/>
          <w:bCs/>
          <w:sz w:val="32"/>
          <w:szCs w:val="32"/>
          <w:lang w:val="en-US" w:eastAsia="zh-CN"/>
        </w:rPr>
        <w:t>4043.55</w:t>
      </w:r>
      <w:r>
        <w:rPr>
          <w:rFonts w:hint="eastAsia" w:ascii="仿宋_GB2312" w:hAnsi="仿宋_GB2312" w:eastAsia="仿宋_GB2312" w:cs="仿宋_GB2312"/>
          <w:bCs/>
          <w:sz w:val="32"/>
          <w:szCs w:val="32"/>
        </w:rPr>
        <w:t>万元，县级财政配套</w:t>
      </w:r>
      <w:r>
        <w:rPr>
          <w:rFonts w:hint="eastAsia" w:ascii="仿宋_GB2312" w:hAnsi="仿宋_GB2312" w:eastAsia="仿宋_GB2312" w:cs="仿宋_GB2312"/>
          <w:bCs/>
          <w:sz w:val="32"/>
          <w:szCs w:val="32"/>
          <w:lang w:val="en-US" w:eastAsia="zh-CN"/>
        </w:rPr>
        <w:t>1200</w:t>
      </w:r>
      <w:r>
        <w:rPr>
          <w:rFonts w:hint="eastAsia" w:ascii="仿宋_GB2312" w:hAnsi="仿宋_GB2312" w:eastAsia="仿宋_GB2312" w:cs="仿宋_GB2312"/>
          <w:bCs/>
          <w:sz w:val="32"/>
          <w:szCs w:val="32"/>
        </w:rPr>
        <w:t>万元。</w:t>
      </w:r>
    </w:p>
    <w:p>
      <w:pPr>
        <w:pStyle w:val="11"/>
        <w:spacing w:line="570"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六、统筹整合财政涉农资金分配方向</w:t>
      </w:r>
    </w:p>
    <w:p>
      <w:pPr>
        <w:pStyle w:val="11"/>
        <w:spacing w:line="57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结合我县实际，也为切实做好精准扶贫同乡村振兴的有效衔接。在进一步巩固脱贫攻坚成果的基础上，积极向乡镇振兴工作转变。乡村振兴战略的实施是以让农民的富裕为原则。我们必须努力保持农民收入的快速增长，继续降低乡村居民的恩格尔系数，不断缩小城乡居民的收入差距，使广大农民和群众全国可以进入全面小康社会，稳步迈向共同富裕的目标。</w:t>
      </w:r>
    </w:p>
    <w:p>
      <w:pPr>
        <w:pStyle w:val="11"/>
        <w:spacing w:line="57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按照上述指导思想和规划思路，使用方案建设内容主要分为生产发展类、农村基础设施建设类、生态岗位补助类及其他等四大部分。</w:t>
      </w:r>
      <w:r>
        <w:rPr>
          <w:rFonts w:hint="eastAsia" w:ascii="仿宋_GB2312" w:hAnsi="仿宋_GB2312" w:eastAsia="仿宋_GB2312" w:cs="仿宋_GB2312"/>
          <w:bCs/>
          <w:color w:val="000000"/>
          <w:sz w:val="32"/>
          <w:szCs w:val="32"/>
          <w:lang w:eastAsia="zh-CN"/>
        </w:rPr>
        <w:t>2022</w:t>
      </w:r>
      <w:r>
        <w:rPr>
          <w:rFonts w:hint="eastAsia" w:ascii="仿宋_GB2312" w:hAnsi="仿宋_GB2312" w:eastAsia="仿宋_GB2312" w:cs="仿宋_GB2312"/>
          <w:bCs/>
          <w:color w:val="000000"/>
          <w:sz w:val="32"/>
          <w:szCs w:val="32"/>
        </w:rPr>
        <w:t>年计划统筹整合资金共</w:t>
      </w:r>
      <w:r>
        <w:rPr>
          <w:rFonts w:hint="eastAsia" w:ascii="仿宋_GB2312" w:hAnsi="仿宋_GB2312" w:eastAsia="仿宋_GB2312" w:cs="仿宋_GB2312"/>
          <w:bCs/>
          <w:color w:val="000000"/>
          <w:sz w:val="32"/>
          <w:szCs w:val="32"/>
          <w:lang w:val="en-US" w:eastAsia="zh-CN"/>
        </w:rPr>
        <w:t>15952.43</w:t>
      </w:r>
      <w:r>
        <w:rPr>
          <w:rFonts w:hint="eastAsia" w:ascii="仿宋_GB2312" w:hAnsi="仿宋_GB2312" w:eastAsia="仿宋_GB2312" w:cs="仿宋_GB2312"/>
          <w:bCs/>
          <w:color w:val="000000"/>
          <w:sz w:val="32"/>
          <w:szCs w:val="32"/>
        </w:rPr>
        <w:t>万元，其中：生</w:t>
      </w:r>
      <w:r>
        <w:rPr>
          <w:rFonts w:hint="eastAsia" w:ascii="仿宋_GB2312" w:hAnsi="仿宋_GB2312" w:eastAsia="仿宋_GB2312" w:cs="仿宋_GB2312"/>
          <w:bCs/>
          <w:color w:val="auto"/>
          <w:sz w:val="32"/>
          <w:szCs w:val="32"/>
          <w:highlight w:val="none"/>
        </w:rPr>
        <w:t>产发展类资金</w:t>
      </w:r>
      <w:r>
        <w:rPr>
          <w:rFonts w:hint="eastAsia" w:ascii="仿宋_GB2312" w:hAnsi="仿宋_GB2312" w:eastAsia="仿宋_GB2312" w:cs="仿宋_GB2312"/>
          <w:bCs/>
          <w:color w:val="auto"/>
          <w:sz w:val="32"/>
          <w:szCs w:val="32"/>
          <w:highlight w:val="none"/>
          <w:lang w:val="en-US" w:eastAsia="zh-CN"/>
        </w:rPr>
        <w:t>5197.95</w:t>
      </w:r>
      <w:r>
        <w:rPr>
          <w:rFonts w:hint="eastAsia" w:ascii="仿宋_GB2312" w:hAnsi="仿宋_GB2312" w:eastAsia="仿宋_GB2312" w:cs="仿宋_GB2312"/>
          <w:bCs/>
          <w:color w:val="auto"/>
          <w:sz w:val="32"/>
          <w:szCs w:val="32"/>
          <w:highlight w:val="none"/>
        </w:rPr>
        <w:t>万元，占总资金的</w:t>
      </w:r>
      <w:r>
        <w:rPr>
          <w:rFonts w:hint="eastAsia" w:ascii="仿宋_GB2312" w:hAnsi="仿宋_GB2312" w:eastAsia="仿宋_GB2312" w:cs="仿宋_GB2312"/>
          <w:bCs/>
          <w:color w:val="auto"/>
          <w:sz w:val="32"/>
          <w:szCs w:val="32"/>
          <w:highlight w:val="none"/>
          <w:lang w:val="en-US" w:eastAsia="zh-CN"/>
        </w:rPr>
        <w:t>32.58</w:t>
      </w:r>
      <w:r>
        <w:rPr>
          <w:rFonts w:hint="eastAsia" w:ascii="仿宋_GB2312" w:hAnsi="仿宋_GB2312" w:eastAsia="仿宋_GB2312" w:cs="仿宋_GB2312"/>
          <w:bCs/>
          <w:color w:val="auto"/>
          <w:sz w:val="32"/>
          <w:szCs w:val="32"/>
          <w:highlight w:val="none"/>
        </w:rPr>
        <w:t>%；巩固提升类资金</w:t>
      </w:r>
      <w:r>
        <w:rPr>
          <w:rFonts w:hint="eastAsia" w:ascii="仿宋_GB2312" w:hAnsi="仿宋_GB2312" w:eastAsia="仿宋_GB2312" w:cs="仿宋_GB2312"/>
          <w:bCs/>
          <w:color w:val="auto"/>
          <w:sz w:val="32"/>
          <w:szCs w:val="32"/>
          <w:highlight w:val="none"/>
          <w:lang w:val="en-US" w:eastAsia="zh-CN"/>
        </w:rPr>
        <w:t>3124.48</w:t>
      </w:r>
      <w:r>
        <w:rPr>
          <w:rFonts w:hint="eastAsia" w:ascii="仿宋_GB2312" w:hAnsi="仿宋_GB2312" w:eastAsia="仿宋_GB2312" w:cs="仿宋_GB2312"/>
          <w:bCs/>
          <w:color w:val="auto"/>
          <w:sz w:val="32"/>
          <w:szCs w:val="32"/>
          <w:highlight w:val="none"/>
        </w:rPr>
        <w:t>万元，占总资金的</w:t>
      </w:r>
      <w:r>
        <w:rPr>
          <w:rFonts w:hint="eastAsia" w:ascii="仿宋_GB2312" w:hAnsi="仿宋_GB2312" w:eastAsia="仿宋_GB2312" w:cs="仿宋_GB2312"/>
          <w:bCs/>
          <w:color w:val="auto"/>
          <w:sz w:val="32"/>
          <w:szCs w:val="32"/>
          <w:highlight w:val="none"/>
          <w:lang w:val="en-US" w:eastAsia="zh-CN"/>
        </w:rPr>
        <w:t>19.71</w:t>
      </w:r>
      <w:r>
        <w:rPr>
          <w:rFonts w:hint="eastAsia" w:ascii="仿宋_GB2312" w:hAnsi="仿宋_GB2312" w:eastAsia="仿宋_GB2312" w:cs="仿宋_GB2312"/>
          <w:bCs/>
          <w:color w:val="auto"/>
          <w:sz w:val="32"/>
          <w:szCs w:val="32"/>
          <w:highlight w:val="none"/>
        </w:rPr>
        <w:t>%；小型公益性基础设施类资金</w:t>
      </w:r>
      <w:r>
        <w:rPr>
          <w:rFonts w:hint="eastAsia" w:ascii="仿宋_GB2312" w:hAnsi="仿宋_GB2312" w:eastAsia="仿宋_GB2312" w:cs="仿宋_GB2312"/>
          <w:bCs/>
          <w:color w:val="auto"/>
          <w:sz w:val="32"/>
          <w:szCs w:val="32"/>
          <w:highlight w:val="none"/>
          <w:lang w:val="en-US" w:eastAsia="zh-CN"/>
        </w:rPr>
        <w:t>16</w:t>
      </w:r>
      <w:r>
        <w:rPr>
          <w:rFonts w:hint="default" w:ascii="仿宋_GB2312" w:hAnsi="仿宋_GB2312" w:eastAsia="仿宋_GB2312" w:cs="仿宋_GB2312"/>
          <w:bCs/>
          <w:color w:val="auto"/>
          <w:sz w:val="32"/>
          <w:szCs w:val="32"/>
          <w:highlight w:val="none"/>
          <w:lang w:val="en" w:eastAsia="zh-CN"/>
        </w:rPr>
        <w:t>7</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万元，占总资金的10.</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000000"/>
          <w:sz w:val="32"/>
          <w:szCs w:val="32"/>
          <w:lang w:val="en-US" w:eastAsia="zh-CN"/>
        </w:rPr>
        <w:t>4</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bCs/>
          <w:sz w:val="32"/>
          <w:szCs w:val="32"/>
        </w:rPr>
        <w:t>整村推进类</w:t>
      </w:r>
      <w:r>
        <w:rPr>
          <w:rFonts w:hint="eastAsia" w:ascii="仿宋_GB2312" w:hAnsi="仿宋_GB2312" w:eastAsia="仿宋_GB2312" w:cs="仿宋_GB2312"/>
          <w:bCs/>
          <w:color w:val="000000"/>
          <w:sz w:val="32"/>
          <w:szCs w:val="32"/>
        </w:rPr>
        <w:t>资金</w:t>
      </w:r>
      <w:r>
        <w:rPr>
          <w:rFonts w:hint="eastAsia" w:ascii="仿宋_GB2312" w:hAnsi="仿宋_GB2312" w:eastAsia="仿宋_GB2312" w:cs="仿宋_GB2312"/>
          <w:bCs/>
          <w:color w:val="000000"/>
          <w:sz w:val="32"/>
          <w:szCs w:val="32"/>
          <w:lang w:val="en-US" w:eastAsia="zh-CN"/>
        </w:rPr>
        <w:t>5900</w:t>
      </w:r>
      <w:r>
        <w:rPr>
          <w:rFonts w:hint="eastAsia" w:ascii="仿宋_GB2312" w:hAnsi="仿宋_GB2312" w:eastAsia="仿宋_GB2312" w:cs="仿宋_GB2312"/>
          <w:bCs/>
          <w:color w:val="000000"/>
          <w:sz w:val="32"/>
          <w:szCs w:val="32"/>
        </w:rPr>
        <w:t>万元，占总资金的</w:t>
      </w:r>
      <w:r>
        <w:rPr>
          <w:rFonts w:hint="eastAsia" w:ascii="仿宋_GB2312" w:hAnsi="仿宋_GB2312" w:eastAsia="仿宋_GB2312" w:cs="仿宋_GB2312"/>
          <w:bCs/>
          <w:color w:val="000000"/>
          <w:sz w:val="32"/>
          <w:szCs w:val="32"/>
          <w:lang w:val="en-US" w:eastAsia="zh-CN"/>
        </w:rPr>
        <w:t>36.98</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sz w:val="32"/>
          <w:szCs w:val="32"/>
          <w:lang w:eastAsia="zh-CN"/>
        </w:rPr>
        <w:t>扶贫贷款贴息类</w:t>
      </w:r>
      <w:r>
        <w:rPr>
          <w:rFonts w:hint="eastAsia" w:ascii="仿宋_GB2312" w:hAnsi="仿宋_GB2312" w:eastAsia="仿宋_GB2312" w:cs="仿宋_GB2312"/>
          <w:bCs/>
          <w:color w:val="000000"/>
          <w:sz w:val="32"/>
          <w:szCs w:val="32"/>
        </w:rPr>
        <w:t>资金</w:t>
      </w:r>
      <w:r>
        <w:rPr>
          <w:rFonts w:hint="eastAsia" w:ascii="仿宋_GB2312" w:hAnsi="仿宋_GB2312" w:eastAsia="仿宋_GB2312" w:cs="仿宋_GB2312"/>
          <w:bCs/>
          <w:color w:val="000000"/>
          <w:sz w:val="32"/>
          <w:szCs w:val="32"/>
          <w:lang w:val="en-US" w:eastAsia="zh-CN"/>
        </w:rPr>
        <w:t>60</w:t>
      </w:r>
      <w:r>
        <w:rPr>
          <w:rFonts w:hint="eastAsia" w:ascii="仿宋_GB2312" w:hAnsi="仿宋_GB2312" w:eastAsia="仿宋_GB2312" w:cs="仿宋_GB2312"/>
          <w:bCs/>
          <w:color w:val="000000"/>
          <w:sz w:val="32"/>
          <w:szCs w:val="32"/>
        </w:rPr>
        <w:t>万元，占总资金的</w:t>
      </w:r>
      <w:r>
        <w:rPr>
          <w:rFonts w:hint="eastAsia" w:ascii="仿宋_GB2312" w:hAnsi="仿宋_GB2312" w:eastAsia="仿宋_GB2312" w:cs="仿宋_GB2312"/>
          <w:bCs/>
          <w:color w:val="000000"/>
          <w:sz w:val="32"/>
          <w:szCs w:val="32"/>
          <w:lang w:val="en-US" w:eastAsia="zh-CN"/>
        </w:rPr>
        <w:t>0.39</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项目资金以实际概批审定数为准，不足部分县级统筹解决。</w:t>
      </w:r>
    </w:p>
    <w:p>
      <w:pPr>
        <w:pStyle w:val="11"/>
        <w:spacing w:line="570" w:lineRule="exact"/>
        <w:ind w:firstLine="642" w:firstLineChars="200"/>
        <w:rPr>
          <w:rFonts w:hint="eastAsia" w:ascii="仿宋_GB2312" w:hAnsi="仿宋_GB2312" w:eastAsia="仿宋_GB2312" w:cs="仿宋_GB2312"/>
          <w:bCs/>
          <w:color w:val="000000"/>
          <w:sz w:val="32"/>
          <w:szCs w:val="32"/>
        </w:rPr>
      </w:pPr>
      <w:r>
        <w:rPr>
          <w:rFonts w:hint="eastAsia" w:ascii="楷体_GB2312" w:hAnsi="楷体_GB2312" w:eastAsia="楷体_GB2312" w:cs="楷体_GB2312"/>
          <w:b/>
          <w:color w:val="000000"/>
          <w:sz w:val="32"/>
          <w:szCs w:val="32"/>
        </w:rPr>
        <w:t>（一）生产发展类。</w:t>
      </w:r>
      <w:r>
        <w:rPr>
          <w:rFonts w:hint="eastAsia" w:ascii="仿宋_GB2312" w:hAnsi="仿宋_GB2312" w:eastAsia="仿宋_GB2312" w:cs="仿宋_GB2312"/>
          <w:bCs/>
          <w:color w:val="000000"/>
          <w:sz w:val="32"/>
          <w:szCs w:val="32"/>
        </w:rPr>
        <w:t>察隅县</w:t>
      </w:r>
      <w:r>
        <w:rPr>
          <w:rFonts w:hint="eastAsia" w:ascii="仿宋_GB2312" w:hAnsi="仿宋_GB2312" w:eastAsia="仿宋_GB2312" w:cs="仿宋_GB2312"/>
          <w:bCs/>
          <w:color w:val="000000"/>
          <w:sz w:val="32"/>
          <w:szCs w:val="32"/>
          <w:lang w:eastAsia="zh-CN"/>
        </w:rPr>
        <w:t>2022</w:t>
      </w:r>
      <w:r>
        <w:rPr>
          <w:rFonts w:hint="eastAsia" w:ascii="仿宋_GB2312" w:hAnsi="仿宋_GB2312" w:eastAsia="仿宋_GB2312" w:cs="仿宋_GB2312"/>
          <w:bCs/>
          <w:color w:val="000000"/>
          <w:sz w:val="32"/>
          <w:szCs w:val="32"/>
        </w:rPr>
        <w:t>年统筹整合资金中计划用于生产发展类（含产业项目）的资金共计</w:t>
      </w:r>
      <w:r>
        <w:rPr>
          <w:rFonts w:hint="eastAsia" w:ascii="仿宋_GB2312" w:hAnsi="仿宋_GB2312" w:eastAsia="仿宋_GB2312" w:cs="仿宋_GB2312"/>
          <w:bCs/>
          <w:color w:val="000000"/>
          <w:sz w:val="32"/>
          <w:szCs w:val="32"/>
          <w:lang w:val="en-US" w:eastAsia="zh-CN"/>
        </w:rPr>
        <w:t>5197.95</w:t>
      </w:r>
      <w:r>
        <w:rPr>
          <w:rFonts w:hint="eastAsia" w:ascii="仿宋_GB2312" w:hAnsi="仿宋_GB2312" w:eastAsia="仿宋_GB2312" w:cs="仿宋_GB2312"/>
          <w:bCs/>
          <w:color w:val="000000"/>
          <w:sz w:val="32"/>
          <w:szCs w:val="32"/>
        </w:rPr>
        <w:t>万元。</w:t>
      </w:r>
    </w:p>
    <w:p>
      <w:pPr>
        <w:pStyle w:val="11"/>
        <w:spacing w:line="570" w:lineRule="exact"/>
        <w:ind w:firstLine="642"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val="0"/>
          <w:color w:val="000000"/>
          <w:sz w:val="32"/>
          <w:szCs w:val="32"/>
        </w:rPr>
        <w:t>1.</w:t>
      </w:r>
      <w:r>
        <w:rPr>
          <w:rFonts w:hint="eastAsia" w:ascii="仿宋_GB2312" w:hAnsi="仿宋_GB2312" w:eastAsia="仿宋_GB2312" w:cs="仿宋_GB2312"/>
          <w:bCs/>
          <w:color w:val="000000"/>
          <w:sz w:val="32"/>
          <w:szCs w:val="32"/>
        </w:rPr>
        <w:t>察隅县察瓦龙乡特色旅游产业项目，计</w:t>
      </w:r>
      <w:r>
        <w:rPr>
          <w:rFonts w:hint="eastAsia" w:ascii="仿宋_GB2312" w:hAnsi="仿宋_GB2312" w:eastAsia="仿宋_GB2312" w:cs="仿宋_GB2312"/>
          <w:bCs/>
          <w:sz w:val="32"/>
          <w:szCs w:val="32"/>
        </w:rPr>
        <w:t>划投资2450万元。建设内容为：总建筑面积4748.78㎡，其中主体建筑面积4491.86㎡，新建设备用建筑面积220.92㎡，新建值班室大门36㎡，次入口大门2座，新建围墙424.35m,总平电气一项，总平给排水一项，总平景观1项，道路硬化及停车场面积2237.14㎡等附属设施。项目预计年收益50万元，项目建成后，作为学巴、格布、洪东、瓦布、扎然、珠拉等村集体经济，将惠及266户1476人群众，其中脱贫户119户668人，并带动该村农牧民持续增收，提高生活条件。</w:t>
      </w:r>
    </w:p>
    <w:p>
      <w:pPr>
        <w:pStyle w:val="11"/>
        <w:spacing w:line="570" w:lineRule="exact"/>
        <w:ind w:firstLine="642"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2.</w:t>
      </w:r>
      <w:r>
        <w:rPr>
          <w:rFonts w:hint="eastAsia" w:ascii="仿宋_GB2312" w:hAnsi="仿宋_GB2312" w:eastAsia="仿宋_GB2312" w:cs="仿宋_GB2312"/>
          <w:bCs/>
          <w:sz w:val="32"/>
          <w:szCs w:val="32"/>
        </w:rPr>
        <w:t>察隅县下察隅镇冷链库建设项目，计划投资2300万元。建设内容为：计划建筑面积5731.74㎡，其中1#冷藏库3892.36m³，2#冷冻库2186.87m³，门卫室52.51㎡，附属设施等。项目预计年收益</w:t>
      </w:r>
      <w:r>
        <w:rPr>
          <w:rFonts w:hint="eastAsia" w:ascii="仿宋_GB2312" w:hAnsi="仿宋_GB2312" w:eastAsia="仿宋_GB2312" w:cs="仿宋_GB2312"/>
          <w:bCs/>
          <w:sz w:val="32"/>
          <w:szCs w:val="32"/>
          <w:lang w:val="en-US" w:eastAsia="zh-CN"/>
        </w:rPr>
        <w:t>30</w:t>
      </w:r>
      <w:r>
        <w:rPr>
          <w:rFonts w:hint="eastAsia" w:ascii="仿宋_GB2312" w:hAnsi="仿宋_GB2312" w:eastAsia="仿宋_GB2312" w:cs="仿宋_GB2312"/>
          <w:bCs/>
          <w:sz w:val="32"/>
          <w:szCs w:val="32"/>
        </w:rPr>
        <w:t>万元，项目建成后，将为下察隅镇猕猴桃、黄桃、猪肉等特色农牧产品提供冷藏、冷冻服务，有效带动农牧民增收。惠及该</w:t>
      </w:r>
      <w:r>
        <w:rPr>
          <w:rFonts w:hint="eastAsia" w:ascii="仿宋_GB2312" w:hAnsi="仿宋_GB2312" w:eastAsia="仿宋_GB2312" w:cs="仿宋_GB2312"/>
          <w:bCs/>
          <w:sz w:val="32"/>
          <w:szCs w:val="32"/>
          <w:lang w:eastAsia="zh-CN"/>
        </w:rPr>
        <w:t>镇</w:t>
      </w:r>
      <w:r>
        <w:rPr>
          <w:rFonts w:hint="eastAsia" w:ascii="仿宋_GB2312" w:hAnsi="仿宋_GB2312" w:eastAsia="仿宋_GB2312" w:cs="仿宋_GB2312"/>
          <w:bCs/>
          <w:sz w:val="32"/>
          <w:szCs w:val="32"/>
          <w:lang w:val="en-US" w:eastAsia="zh-CN"/>
        </w:rPr>
        <w:t>128</w:t>
      </w:r>
      <w:r>
        <w:rPr>
          <w:rFonts w:hint="eastAsia" w:ascii="仿宋_GB2312" w:hAnsi="仿宋_GB2312" w:eastAsia="仿宋_GB2312" w:cs="仿宋_GB2312"/>
          <w:bCs/>
          <w:sz w:val="32"/>
          <w:szCs w:val="32"/>
        </w:rPr>
        <w:t>户</w:t>
      </w:r>
      <w:r>
        <w:rPr>
          <w:rFonts w:hint="eastAsia" w:ascii="仿宋_GB2312" w:hAnsi="仿宋_GB2312" w:eastAsia="仿宋_GB2312" w:cs="仿宋_GB2312"/>
          <w:bCs/>
          <w:sz w:val="32"/>
          <w:szCs w:val="32"/>
          <w:lang w:val="en-US" w:eastAsia="zh-CN"/>
        </w:rPr>
        <w:t>553</w:t>
      </w:r>
      <w:r>
        <w:rPr>
          <w:rFonts w:hint="eastAsia" w:ascii="仿宋_GB2312" w:hAnsi="仿宋_GB2312" w:eastAsia="仿宋_GB2312" w:cs="仿宋_GB2312"/>
          <w:bCs/>
          <w:sz w:val="32"/>
          <w:szCs w:val="32"/>
        </w:rPr>
        <w:t>人，其中脱贫户60户</w:t>
      </w:r>
      <w:r>
        <w:rPr>
          <w:rFonts w:hint="eastAsia" w:ascii="仿宋_GB2312" w:hAnsi="仿宋_GB2312" w:eastAsia="仿宋_GB2312" w:cs="仿宋_GB2312"/>
          <w:bCs/>
          <w:sz w:val="32"/>
          <w:szCs w:val="32"/>
          <w:lang w:val="en-US" w:eastAsia="zh-CN"/>
        </w:rPr>
        <w:t>243</w:t>
      </w:r>
      <w:r>
        <w:rPr>
          <w:rFonts w:hint="eastAsia" w:ascii="仿宋_GB2312" w:hAnsi="仿宋_GB2312" w:eastAsia="仿宋_GB2312" w:cs="仿宋_GB2312"/>
          <w:bCs/>
          <w:sz w:val="32"/>
          <w:szCs w:val="32"/>
        </w:rPr>
        <w:t>人。</w:t>
      </w:r>
    </w:p>
    <w:p>
      <w:pPr>
        <w:pStyle w:val="11"/>
        <w:spacing w:line="570" w:lineRule="exact"/>
        <w:ind w:firstLine="642"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3</w:t>
      </w:r>
      <w:r>
        <w:rPr>
          <w:rFonts w:hint="eastAsia" w:ascii="仿宋_GB2312" w:hAnsi="仿宋_GB2312" w:eastAsia="仿宋_GB2312" w:cs="仿宋_GB2312"/>
          <w:bCs/>
          <w:sz w:val="32"/>
          <w:szCs w:val="32"/>
        </w:rPr>
        <w:t>.察隅县察瓦龙乡松塔村石榴提升项目，投资189.05万元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2022年投资64.05</w:t>
      </w:r>
      <w:r>
        <w:rPr>
          <w:rFonts w:hint="eastAsia" w:ascii="仿宋_GB2312" w:hAnsi="仿宋_GB2312" w:eastAsia="仿宋_GB2312" w:cs="仿宋_GB2312"/>
          <w:bCs/>
          <w:sz w:val="32"/>
          <w:szCs w:val="32"/>
        </w:rPr>
        <w:t>万元。建设内容为：对松塔村126亩石榴购买有机肥、安装滴灌系统等配套设施。项目预计年收益</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万元，项目建成后，将进一步提高松塔村石榴产量，惠及群众增收，受益群众30户141人，其中脱贫户10户51人。</w:t>
      </w:r>
    </w:p>
    <w:p>
      <w:pPr>
        <w:pStyle w:val="11"/>
        <w:spacing w:line="570" w:lineRule="exact"/>
        <w:ind w:firstLine="642"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bCs w:val="0"/>
          <w:sz w:val="32"/>
          <w:szCs w:val="32"/>
        </w:rPr>
        <w:t>4.</w:t>
      </w:r>
      <w:r>
        <w:rPr>
          <w:rFonts w:hint="eastAsia" w:ascii="仿宋_GB2312" w:hAnsi="仿宋_GB2312" w:eastAsia="仿宋_GB2312" w:cs="仿宋_GB2312"/>
          <w:bCs/>
          <w:sz w:val="32"/>
          <w:szCs w:val="32"/>
        </w:rPr>
        <w:t>察隅县察瓦龙乡冷链库建设项目,计划投资：</w:t>
      </w:r>
      <w:r>
        <w:rPr>
          <w:rFonts w:hint="eastAsia" w:ascii="仿宋_GB2312" w:hAnsi="仿宋_GB2312" w:eastAsia="仿宋_GB2312" w:cs="仿宋_GB2312"/>
          <w:bCs/>
          <w:sz w:val="32"/>
          <w:szCs w:val="32"/>
          <w:lang w:val="en-US" w:eastAsia="zh-CN"/>
        </w:rPr>
        <w:t>1200</w:t>
      </w:r>
      <w:r>
        <w:rPr>
          <w:rFonts w:hint="eastAsia" w:ascii="仿宋_GB2312" w:hAnsi="仿宋_GB2312" w:eastAsia="仿宋_GB2312" w:cs="仿宋_GB2312"/>
          <w:bCs/>
          <w:sz w:val="32"/>
          <w:szCs w:val="32"/>
        </w:rPr>
        <w:t>万元。建设内容为：新建冷链储备库房建筑面积1536.39㎡；新建附属用房建筑面积132.48㎡，新建物流仓库面积：460㎡，新建围墙320m,新建硬化面积：1800㎡，挖填方1项，装卸台1项，总平给排水1项，总平电气1项，设备1项（包括冷库板3400㎡、涡旋式压缩机12台、蒸发式冷凝器12台、吊顶式冷风机12台、箱变315KVA1套、柴油发电机150kw1套、手动推拉大门1座、包装机1台、传送机1台）。项目项目建成后预计年收益</w:t>
      </w:r>
      <w:r>
        <w:rPr>
          <w:rFonts w:hint="eastAsia" w:ascii="仿宋_GB2312" w:hAnsi="仿宋_GB2312" w:eastAsia="仿宋_GB2312" w:cs="仿宋_GB2312"/>
          <w:bCs/>
          <w:sz w:val="32"/>
          <w:szCs w:val="32"/>
          <w:lang w:val="en-US" w:eastAsia="zh-CN"/>
        </w:rPr>
        <w:t>25</w:t>
      </w:r>
      <w:r>
        <w:rPr>
          <w:rFonts w:hint="eastAsia" w:ascii="仿宋_GB2312" w:hAnsi="仿宋_GB2312" w:eastAsia="仿宋_GB2312" w:cs="仿宋_GB2312"/>
          <w:bCs/>
          <w:sz w:val="32"/>
          <w:szCs w:val="32"/>
        </w:rPr>
        <w:t>万元，将带动12个村500户2500余人群众，将为察瓦龙乡石榴、猪肉、牦牛等特色农牧产品提供冷藏、冷冻服务，有效带动农牧民增收</w:t>
      </w:r>
      <w:r>
        <w:rPr>
          <w:rFonts w:hint="eastAsia" w:ascii="仿宋_GB2312" w:hAnsi="仿宋_GB2312" w:eastAsia="仿宋_GB2312" w:cs="仿宋_GB2312"/>
          <w:bCs/>
          <w:sz w:val="32"/>
          <w:szCs w:val="32"/>
          <w:lang w:eastAsia="zh-CN"/>
        </w:rPr>
        <w:t>。</w:t>
      </w:r>
    </w:p>
    <w:p>
      <w:pPr>
        <w:pStyle w:val="11"/>
        <w:spacing w:line="570" w:lineRule="exact"/>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5.察隅县上、下察隅镇木耳种植项目，计划</w:t>
      </w:r>
      <w:r>
        <w:rPr>
          <w:rFonts w:hint="eastAsia" w:ascii="仿宋_GB2312" w:hAnsi="仿宋_GB2312" w:eastAsia="仿宋_GB2312" w:cs="仿宋_GB2312"/>
          <w:bCs/>
          <w:sz w:val="32"/>
          <w:szCs w:val="32"/>
        </w:rPr>
        <w:t>投资183.9万元。建设内容为：计划新建温室大棚6个</w:t>
      </w:r>
      <w:r>
        <w:rPr>
          <w:rFonts w:hint="eastAsia" w:ascii="仿宋_GB2312" w:hAnsi="仿宋_GB2312" w:eastAsia="仿宋_GB2312" w:cs="仿宋_GB2312"/>
          <w:bCs/>
          <w:sz w:val="32"/>
          <w:szCs w:val="32"/>
          <w:lang w:val="en-US" w:eastAsia="zh-CN"/>
        </w:rPr>
        <w:t>1440</w:t>
      </w:r>
      <w:r>
        <w:rPr>
          <w:rFonts w:hint="eastAsia" w:ascii="仿宋_GB2312" w:hAnsi="仿宋_GB2312" w:eastAsia="仿宋_GB2312" w:cs="仿宋_GB2312"/>
          <w:bCs/>
          <w:sz w:val="32"/>
          <w:szCs w:val="32"/>
        </w:rPr>
        <w:t>㎡，及烘干室、木耳菌包、引水等配套设施。项目预计年收益</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万元，项目建成后，将进一步提高群众</w:t>
      </w:r>
      <w:r>
        <w:rPr>
          <w:rFonts w:hint="eastAsia" w:ascii="仿宋_GB2312" w:hAnsi="仿宋_GB2312" w:eastAsia="仿宋_GB2312" w:cs="仿宋_GB2312"/>
          <w:bCs/>
          <w:sz w:val="32"/>
          <w:szCs w:val="32"/>
          <w:lang w:eastAsia="zh-CN"/>
        </w:rPr>
        <w:t>收入</w:t>
      </w:r>
      <w:r>
        <w:rPr>
          <w:rFonts w:hint="eastAsia" w:ascii="仿宋_GB2312" w:hAnsi="仿宋_GB2312" w:eastAsia="仿宋_GB2312" w:cs="仿宋_GB2312"/>
          <w:bCs/>
          <w:sz w:val="32"/>
          <w:szCs w:val="32"/>
        </w:rPr>
        <w:t>，受益群众</w:t>
      </w:r>
      <w:r>
        <w:rPr>
          <w:rFonts w:hint="eastAsia" w:ascii="仿宋_GB2312" w:hAnsi="仿宋_GB2312" w:eastAsia="仿宋_GB2312" w:cs="仿宋_GB2312"/>
          <w:bCs/>
          <w:sz w:val="32"/>
          <w:szCs w:val="32"/>
          <w:lang w:val="en-US" w:eastAsia="zh-CN"/>
        </w:rPr>
        <w:t>89</w:t>
      </w:r>
      <w:r>
        <w:rPr>
          <w:rFonts w:hint="eastAsia" w:ascii="仿宋_GB2312" w:hAnsi="仿宋_GB2312" w:eastAsia="仿宋_GB2312" w:cs="仿宋_GB2312"/>
          <w:bCs/>
          <w:sz w:val="32"/>
          <w:szCs w:val="32"/>
        </w:rPr>
        <w:t>户</w:t>
      </w:r>
      <w:r>
        <w:rPr>
          <w:rFonts w:hint="eastAsia" w:ascii="仿宋_GB2312" w:hAnsi="仿宋_GB2312" w:eastAsia="仿宋_GB2312" w:cs="仿宋_GB2312"/>
          <w:bCs/>
          <w:sz w:val="32"/>
          <w:szCs w:val="32"/>
          <w:lang w:val="en-US" w:eastAsia="zh-CN"/>
        </w:rPr>
        <w:t>333</w:t>
      </w:r>
      <w:r>
        <w:rPr>
          <w:rFonts w:hint="eastAsia" w:ascii="仿宋_GB2312" w:hAnsi="仿宋_GB2312" w:eastAsia="仿宋_GB2312" w:cs="仿宋_GB2312"/>
          <w:bCs/>
          <w:sz w:val="32"/>
          <w:szCs w:val="32"/>
        </w:rPr>
        <w:t>人，其中脱贫户</w:t>
      </w:r>
      <w:r>
        <w:rPr>
          <w:rFonts w:hint="eastAsia" w:ascii="仿宋_GB2312" w:hAnsi="仿宋_GB2312" w:eastAsia="仿宋_GB2312" w:cs="仿宋_GB2312"/>
          <w:bCs/>
          <w:sz w:val="32"/>
          <w:szCs w:val="32"/>
          <w:lang w:val="en-US" w:eastAsia="zh-CN"/>
        </w:rPr>
        <w:t>39</w:t>
      </w:r>
      <w:r>
        <w:rPr>
          <w:rFonts w:hint="eastAsia" w:ascii="仿宋_GB2312" w:hAnsi="仿宋_GB2312" w:eastAsia="仿宋_GB2312" w:cs="仿宋_GB2312"/>
          <w:bCs/>
          <w:sz w:val="32"/>
          <w:szCs w:val="32"/>
        </w:rPr>
        <w:t>户</w:t>
      </w:r>
      <w:r>
        <w:rPr>
          <w:rFonts w:hint="eastAsia" w:ascii="仿宋_GB2312" w:hAnsi="仿宋_GB2312" w:eastAsia="仿宋_GB2312" w:cs="仿宋_GB2312"/>
          <w:bCs/>
          <w:sz w:val="32"/>
          <w:szCs w:val="32"/>
          <w:lang w:val="en-US" w:eastAsia="zh-CN"/>
        </w:rPr>
        <w:t>153</w:t>
      </w:r>
      <w:r>
        <w:rPr>
          <w:rFonts w:hint="eastAsia" w:ascii="仿宋_GB2312" w:hAnsi="仿宋_GB2312" w:eastAsia="仿宋_GB2312" w:cs="仿宋_GB2312"/>
          <w:bCs/>
          <w:sz w:val="32"/>
          <w:szCs w:val="32"/>
        </w:rPr>
        <w:t>人。</w:t>
      </w:r>
    </w:p>
    <w:p>
      <w:pPr>
        <w:pStyle w:val="11"/>
        <w:spacing w:line="570" w:lineRule="exact"/>
        <w:ind w:firstLine="642" w:firstLineChars="200"/>
        <w:rPr>
          <w:rFonts w:hint="eastAsia" w:ascii="仿宋_GB2312" w:hAnsi="仿宋_GB2312" w:eastAsia="仿宋_GB2312" w:cs="仿宋_GB2312"/>
          <w:bCs/>
          <w:sz w:val="32"/>
          <w:szCs w:val="32"/>
          <w:highlight w:val="yellow"/>
          <w:lang w:eastAsia="zh-CN"/>
        </w:rPr>
      </w:pPr>
      <w:r>
        <w:rPr>
          <w:rFonts w:hint="eastAsia" w:ascii="楷体_GB2312" w:hAnsi="楷体_GB2312" w:eastAsia="楷体_GB2312" w:cs="楷体_GB2312"/>
          <w:b/>
          <w:color w:val="000000"/>
          <w:sz w:val="32"/>
          <w:szCs w:val="32"/>
        </w:rPr>
        <w:t>（</w:t>
      </w:r>
      <w:r>
        <w:rPr>
          <w:rFonts w:hint="eastAsia" w:ascii="楷体_GB2312" w:hAnsi="楷体_GB2312" w:eastAsia="楷体_GB2312" w:cs="楷体_GB2312"/>
          <w:b/>
          <w:color w:val="000000"/>
          <w:sz w:val="32"/>
          <w:szCs w:val="32"/>
          <w:lang w:eastAsia="zh-CN"/>
        </w:rPr>
        <w:t>二</w:t>
      </w:r>
      <w:r>
        <w:rPr>
          <w:rFonts w:hint="eastAsia" w:ascii="楷体_GB2312" w:hAnsi="楷体_GB2312" w:eastAsia="楷体_GB2312" w:cs="楷体_GB2312"/>
          <w:b/>
          <w:color w:val="000000"/>
          <w:sz w:val="32"/>
          <w:szCs w:val="32"/>
        </w:rPr>
        <w:t>）</w:t>
      </w:r>
      <w:r>
        <w:rPr>
          <w:rFonts w:hint="eastAsia" w:ascii="楷体_GB2312" w:hAnsi="楷体_GB2312" w:eastAsia="楷体_GB2312" w:cs="楷体_GB2312"/>
          <w:b/>
          <w:bCs w:val="0"/>
          <w:sz w:val="32"/>
          <w:szCs w:val="32"/>
        </w:rPr>
        <w:t>巩固提升类</w:t>
      </w:r>
      <w:r>
        <w:rPr>
          <w:rFonts w:hint="eastAsia" w:ascii="楷体_GB2312" w:hAnsi="楷体_GB2312" w:eastAsia="楷体_GB2312" w:cs="楷体_GB2312"/>
          <w:b/>
          <w:color w:val="000000"/>
          <w:sz w:val="32"/>
          <w:szCs w:val="32"/>
        </w:rPr>
        <w:t>。</w:t>
      </w:r>
      <w:r>
        <w:rPr>
          <w:rFonts w:hint="eastAsia" w:ascii="仿宋_GB2312" w:hAnsi="仿宋_GB2312" w:eastAsia="仿宋_GB2312" w:cs="仿宋_GB2312"/>
          <w:bCs/>
          <w:color w:val="000000"/>
          <w:sz w:val="32"/>
          <w:szCs w:val="32"/>
        </w:rPr>
        <w:t>察隅县</w:t>
      </w:r>
      <w:r>
        <w:rPr>
          <w:rFonts w:hint="eastAsia" w:ascii="仿宋_GB2312" w:hAnsi="仿宋_GB2312" w:eastAsia="仿宋_GB2312" w:cs="仿宋_GB2312"/>
          <w:bCs/>
          <w:color w:val="000000"/>
          <w:sz w:val="32"/>
          <w:szCs w:val="32"/>
          <w:lang w:eastAsia="zh-CN"/>
        </w:rPr>
        <w:t>2022</w:t>
      </w:r>
      <w:r>
        <w:rPr>
          <w:rFonts w:hint="eastAsia" w:ascii="仿宋_GB2312" w:hAnsi="仿宋_GB2312" w:eastAsia="仿宋_GB2312" w:cs="仿宋_GB2312"/>
          <w:bCs/>
          <w:color w:val="000000"/>
          <w:sz w:val="32"/>
          <w:szCs w:val="32"/>
        </w:rPr>
        <w:t>年统筹整合资金中计划用于</w:t>
      </w:r>
      <w:r>
        <w:rPr>
          <w:rFonts w:hint="eastAsia" w:ascii="仿宋_GB2312" w:hAnsi="仿宋_GB2312" w:eastAsia="仿宋_GB2312" w:cs="仿宋_GB2312"/>
          <w:bCs/>
          <w:sz w:val="32"/>
          <w:szCs w:val="32"/>
        </w:rPr>
        <w:t>巩固提升类</w:t>
      </w:r>
      <w:r>
        <w:rPr>
          <w:rFonts w:hint="eastAsia" w:ascii="仿宋_GB2312" w:hAnsi="仿宋_GB2312" w:eastAsia="仿宋_GB2312" w:cs="仿宋_GB2312"/>
          <w:bCs/>
          <w:color w:val="000000"/>
          <w:sz w:val="32"/>
          <w:szCs w:val="32"/>
        </w:rPr>
        <w:t>的资金共计</w:t>
      </w:r>
      <w:r>
        <w:rPr>
          <w:rFonts w:hint="eastAsia" w:ascii="仿宋_GB2312" w:hAnsi="仿宋_GB2312" w:eastAsia="仿宋_GB2312" w:cs="仿宋_GB2312"/>
          <w:bCs/>
          <w:color w:val="auto"/>
          <w:sz w:val="32"/>
          <w:szCs w:val="32"/>
          <w:highlight w:val="none"/>
          <w:lang w:val="en-US" w:eastAsia="zh-CN"/>
        </w:rPr>
        <w:t>3124.48万元</w:t>
      </w:r>
      <w:r>
        <w:rPr>
          <w:rFonts w:hint="eastAsia" w:ascii="仿宋_GB2312" w:hAnsi="仿宋_GB2312" w:eastAsia="仿宋_GB2312" w:cs="仿宋_GB2312"/>
          <w:bCs/>
          <w:color w:val="000000"/>
          <w:sz w:val="32"/>
          <w:szCs w:val="32"/>
          <w:highlight w:val="none"/>
        </w:rPr>
        <w:t>。</w:t>
      </w:r>
    </w:p>
    <w:p>
      <w:pPr>
        <w:pStyle w:val="11"/>
        <w:spacing w:line="570" w:lineRule="exact"/>
        <w:ind w:firstLine="642"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lang w:val="en-US" w:eastAsia="zh-CN"/>
        </w:rPr>
        <w:t>6</w:t>
      </w:r>
      <w:r>
        <w:rPr>
          <w:rFonts w:hint="eastAsia" w:ascii="仿宋_GB2312" w:hAnsi="仿宋_GB2312" w:eastAsia="仿宋_GB2312" w:cs="仿宋_GB2312"/>
          <w:b/>
          <w:bCs w:val="0"/>
          <w:sz w:val="32"/>
          <w:szCs w:val="32"/>
        </w:rPr>
        <w:t>.</w:t>
      </w:r>
      <w:r>
        <w:rPr>
          <w:rFonts w:hint="eastAsia" w:ascii="仿宋_GB2312" w:hAnsi="仿宋_GB2312" w:eastAsia="仿宋_GB2312" w:cs="仿宋_GB2312"/>
          <w:bCs/>
          <w:sz w:val="32"/>
          <w:szCs w:val="32"/>
        </w:rPr>
        <w:t>察隅县察瓦龙乡人居环境整治项目,计划投资：</w:t>
      </w:r>
      <w:r>
        <w:rPr>
          <w:rFonts w:hint="eastAsia" w:ascii="仿宋_GB2312" w:hAnsi="仿宋_GB2312" w:eastAsia="仿宋_GB2312" w:cs="仿宋_GB2312"/>
          <w:bCs/>
          <w:sz w:val="32"/>
          <w:szCs w:val="32"/>
          <w:lang w:val="en-US" w:eastAsia="zh-CN"/>
        </w:rPr>
        <w:t>1000</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2022年投资700万元</w:t>
      </w:r>
      <w:r>
        <w:rPr>
          <w:rFonts w:hint="eastAsia" w:ascii="仿宋_GB2312" w:hAnsi="仿宋_GB2312" w:eastAsia="仿宋_GB2312" w:cs="仿宋_GB2312"/>
          <w:bCs/>
          <w:sz w:val="32"/>
          <w:szCs w:val="32"/>
        </w:rPr>
        <w:t>。建设内容为：</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排污工程，铺设排污管7200米及配套附属设施；2.给水工程，建设内容为铺设引水管4400m及配套附属设施；3.其他配套设施等。此项目惠及察瓦龙乡扎那村159户748人，其中脱贫人口35户131人，项目建成后将提升该村村容村貌，将有效改善缺水村庄饮水问题，改善村民出行条件，提高群众生活条件，完善村内基础设施。</w:t>
      </w:r>
    </w:p>
    <w:p>
      <w:pPr>
        <w:pStyle w:val="11"/>
        <w:spacing w:line="570" w:lineRule="exact"/>
        <w:ind w:firstLine="642"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lang w:val="en-US" w:eastAsia="zh-CN"/>
        </w:rPr>
        <w:t>7</w:t>
      </w:r>
      <w:r>
        <w:rPr>
          <w:rFonts w:hint="eastAsia" w:ascii="仿宋_GB2312" w:hAnsi="仿宋_GB2312" w:eastAsia="仿宋_GB2312" w:cs="仿宋_GB2312"/>
          <w:b/>
          <w:bCs w:val="0"/>
          <w:sz w:val="32"/>
          <w:szCs w:val="32"/>
        </w:rPr>
        <w:t>.</w:t>
      </w:r>
      <w:r>
        <w:rPr>
          <w:rFonts w:hint="eastAsia" w:ascii="仿宋_GB2312" w:hAnsi="仿宋_GB2312" w:eastAsia="仿宋_GB2312" w:cs="仿宋_GB2312"/>
          <w:bCs/>
          <w:sz w:val="32"/>
          <w:szCs w:val="32"/>
        </w:rPr>
        <w:t>察隅县2022年察瓦龙乡康然、格布供水提升建设项目,计划投资：</w:t>
      </w:r>
      <w:r>
        <w:rPr>
          <w:rFonts w:hint="eastAsia" w:ascii="仿宋_GB2312" w:hAnsi="仿宋_GB2312" w:eastAsia="仿宋_GB2312" w:cs="仿宋_GB2312"/>
          <w:bCs/>
          <w:sz w:val="32"/>
          <w:szCs w:val="32"/>
          <w:lang w:val="en-US" w:eastAsia="zh-CN"/>
        </w:rPr>
        <w:t>328.5</w:t>
      </w:r>
      <w:r>
        <w:rPr>
          <w:rFonts w:hint="eastAsia" w:ascii="仿宋_GB2312" w:hAnsi="仿宋_GB2312" w:eastAsia="仿宋_GB2312" w:cs="仿宋_GB2312"/>
          <w:bCs/>
          <w:sz w:val="32"/>
          <w:szCs w:val="32"/>
        </w:rPr>
        <w:t>万元。建设内容为：康然村：聚乙烯PE管5528m,,挖方1项，填方1项，检查井及阀门102座，100m³蓄水池1座，20cmC30水泥混凝土（破除及恢复）2100㎡,水源集水池1座，沉砂池1座；减压池3座。格布村：聚乙烯PE管150m,,挖方1项，检查井及阀门2座，原蓄水池清理及维修1项。此项目惠及察瓦龙乡康然、格布村群众</w:t>
      </w:r>
      <w:r>
        <w:rPr>
          <w:rFonts w:hint="eastAsia" w:ascii="仿宋_GB2312" w:hAnsi="仿宋_GB2312" w:eastAsia="仿宋_GB2312" w:cs="仿宋_GB2312"/>
          <w:bCs/>
          <w:sz w:val="32"/>
          <w:szCs w:val="32"/>
          <w:lang w:val="en-US" w:eastAsia="zh-CN"/>
        </w:rPr>
        <w:t>125</w:t>
      </w:r>
      <w:r>
        <w:rPr>
          <w:rFonts w:hint="eastAsia" w:ascii="仿宋_GB2312" w:hAnsi="仿宋_GB2312" w:eastAsia="仿宋_GB2312" w:cs="仿宋_GB2312"/>
          <w:bCs/>
          <w:sz w:val="32"/>
          <w:szCs w:val="32"/>
        </w:rPr>
        <w:t>户</w:t>
      </w:r>
      <w:r>
        <w:rPr>
          <w:rFonts w:hint="eastAsia" w:ascii="仿宋_GB2312" w:hAnsi="仿宋_GB2312" w:eastAsia="仿宋_GB2312" w:cs="仿宋_GB2312"/>
          <w:bCs/>
          <w:sz w:val="32"/>
          <w:szCs w:val="32"/>
          <w:lang w:val="en-US" w:eastAsia="zh-CN"/>
        </w:rPr>
        <w:t>680</w:t>
      </w:r>
      <w:r>
        <w:rPr>
          <w:rFonts w:hint="eastAsia" w:ascii="仿宋_GB2312" w:hAnsi="仿宋_GB2312" w:eastAsia="仿宋_GB2312" w:cs="仿宋_GB2312"/>
          <w:bCs/>
          <w:sz w:val="32"/>
          <w:szCs w:val="32"/>
        </w:rPr>
        <w:t>人，其中脱贫人口</w:t>
      </w:r>
      <w:r>
        <w:rPr>
          <w:rFonts w:hint="eastAsia" w:ascii="仿宋_GB2312" w:hAnsi="仿宋_GB2312" w:eastAsia="仿宋_GB2312" w:cs="仿宋_GB2312"/>
          <w:bCs/>
          <w:sz w:val="32"/>
          <w:szCs w:val="32"/>
          <w:lang w:val="en-US" w:eastAsia="zh-CN"/>
        </w:rPr>
        <w:t>41</w:t>
      </w:r>
      <w:r>
        <w:rPr>
          <w:rFonts w:hint="eastAsia" w:ascii="仿宋_GB2312" w:hAnsi="仿宋_GB2312" w:eastAsia="仿宋_GB2312" w:cs="仿宋_GB2312"/>
          <w:bCs/>
          <w:sz w:val="32"/>
          <w:szCs w:val="32"/>
        </w:rPr>
        <w:t>户</w:t>
      </w:r>
      <w:r>
        <w:rPr>
          <w:rFonts w:hint="eastAsia" w:ascii="仿宋_GB2312" w:hAnsi="仿宋_GB2312" w:eastAsia="仿宋_GB2312" w:cs="仿宋_GB2312"/>
          <w:bCs/>
          <w:sz w:val="32"/>
          <w:szCs w:val="32"/>
          <w:lang w:val="en-US" w:eastAsia="zh-CN"/>
        </w:rPr>
        <w:t>184</w:t>
      </w:r>
      <w:r>
        <w:rPr>
          <w:rFonts w:hint="eastAsia" w:ascii="仿宋_GB2312" w:hAnsi="仿宋_GB2312" w:eastAsia="仿宋_GB2312" w:cs="仿宋_GB2312"/>
          <w:bCs/>
          <w:sz w:val="32"/>
          <w:szCs w:val="32"/>
        </w:rPr>
        <w:t>人，项目建成后将提升项目区村容村貌，提高群众生活条件，完善村内基础设施。</w:t>
      </w:r>
    </w:p>
    <w:p>
      <w:pPr>
        <w:pStyle w:val="11"/>
        <w:spacing w:line="570" w:lineRule="exact"/>
        <w:ind w:firstLine="642"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lang w:val="en-US" w:eastAsia="zh-CN"/>
        </w:rPr>
        <w:t>8</w:t>
      </w:r>
      <w:r>
        <w:rPr>
          <w:rFonts w:hint="eastAsia" w:ascii="仿宋_GB2312" w:hAnsi="仿宋_GB2312" w:eastAsia="仿宋_GB2312" w:cs="仿宋_GB2312"/>
          <w:b/>
          <w:bCs w:val="0"/>
          <w:sz w:val="32"/>
          <w:szCs w:val="32"/>
        </w:rPr>
        <w:t>.</w:t>
      </w:r>
      <w:r>
        <w:rPr>
          <w:rFonts w:hint="eastAsia" w:ascii="仿宋_GB2312" w:hAnsi="仿宋_GB2312" w:eastAsia="仿宋_GB2312" w:cs="仿宋_GB2312"/>
          <w:bCs/>
          <w:sz w:val="32"/>
          <w:szCs w:val="32"/>
        </w:rPr>
        <w:t>察隅县2022年察瓦龙乡目巴村提升改造项目,计划投资：</w:t>
      </w:r>
      <w:r>
        <w:rPr>
          <w:rFonts w:hint="eastAsia" w:ascii="仿宋_GB2312" w:hAnsi="仿宋_GB2312" w:eastAsia="仿宋_GB2312" w:cs="仿宋_GB2312"/>
          <w:bCs/>
          <w:sz w:val="32"/>
          <w:szCs w:val="32"/>
          <w:lang w:val="en-US" w:eastAsia="zh-CN"/>
        </w:rPr>
        <w:t>280</w:t>
      </w:r>
      <w:r>
        <w:rPr>
          <w:rFonts w:hint="eastAsia" w:ascii="仿宋_GB2312" w:hAnsi="仿宋_GB2312" w:eastAsia="仿宋_GB2312" w:cs="仿宋_GB2312"/>
          <w:bCs/>
          <w:sz w:val="32"/>
          <w:szCs w:val="32"/>
        </w:rPr>
        <w:t>万元。</w:t>
      </w:r>
      <w:bookmarkStart w:id="1" w:name="_GoBack"/>
      <w:bookmarkEnd w:id="1"/>
      <w:r>
        <w:rPr>
          <w:rFonts w:hint="eastAsia" w:ascii="仿宋_GB2312" w:hAnsi="仿宋_GB2312" w:eastAsia="仿宋_GB2312" w:cs="仿宋_GB2312"/>
          <w:bCs/>
          <w:sz w:val="32"/>
          <w:szCs w:val="32"/>
        </w:rPr>
        <w:t>建设内容为：1.综合提升工程，建设内容为铺设排污管道5500米及配套设施；2.维修及新建水渠1000余米；3.建设内容为新建垃圾分类1处。4.其他配套设施等。此项目惠及察瓦龙乡目巴村群众30户1</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0人，其中脱贫人口23户158人，项目建成后将提升项目区村容村貌，提高群众生活条件，完善村内基础设施。</w:t>
      </w:r>
    </w:p>
    <w:p>
      <w:pPr>
        <w:pStyle w:val="11"/>
        <w:spacing w:line="570" w:lineRule="exact"/>
        <w:ind w:firstLine="642"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lang w:val="en-US" w:eastAsia="zh-CN"/>
        </w:rPr>
        <w:t>9</w:t>
      </w:r>
      <w:r>
        <w:rPr>
          <w:rFonts w:hint="eastAsia" w:ascii="仿宋_GB2312" w:hAnsi="仿宋_GB2312" w:eastAsia="仿宋_GB2312" w:cs="仿宋_GB2312"/>
          <w:b/>
          <w:bCs w:val="0"/>
          <w:sz w:val="32"/>
          <w:szCs w:val="32"/>
        </w:rPr>
        <w:t>.</w:t>
      </w:r>
      <w:r>
        <w:rPr>
          <w:rFonts w:hint="eastAsia" w:ascii="仿宋_GB2312" w:hAnsi="仿宋_GB2312" w:eastAsia="仿宋_GB2312" w:cs="仿宋_GB2312"/>
          <w:bCs/>
          <w:sz w:val="32"/>
          <w:szCs w:val="32"/>
        </w:rPr>
        <w:t>察隅县察瓦龙乡邓许村基础设施建设项目，计划投资600万元。建设内容为：1.排污工程铺设排污管5000米及配套附属设施、线路入地；2.引水工程，建设内容为新建PE主管6000米及入户给水管、给水井、蓄水池、取水口等；3.其他配套设施等。此项目惠及察瓦龙乡邓许村60户271人，其中脱贫人口26户101人，项目建成后将提升该村村容村貌，将有效改善缺水村庄饮水问题，提高群众生活条件，完善村内基础设施。</w:t>
      </w:r>
    </w:p>
    <w:p>
      <w:pPr>
        <w:pStyle w:val="11"/>
        <w:spacing w:line="570" w:lineRule="exact"/>
        <w:ind w:firstLine="642"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lang w:val="en-US" w:eastAsia="zh-CN"/>
        </w:rPr>
        <w:t>10</w:t>
      </w:r>
      <w:r>
        <w:rPr>
          <w:rFonts w:hint="eastAsia" w:ascii="仿宋_GB2312" w:hAnsi="仿宋_GB2312" w:eastAsia="仿宋_GB2312" w:cs="仿宋_GB2312"/>
          <w:b/>
          <w:bCs w:val="0"/>
          <w:sz w:val="32"/>
          <w:szCs w:val="32"/>
        </w:rPr>
        <w:t>.</w:t>
      </w:r>
      <w:r>
        <w:rPr>
          <w:rFonts w:hint="eastAsia" w:ascii="仿宋_GB2312" w:hAnsi="仿宋_GB2312" w:eastAsia="仿宋_GB2312" w:cs="仿宋_GB2312"/>
          <w:bCs/>
          <w:sz w:val="32"/>
          <w:szCs w:val="32"/>
        </w:rPr>
        <w:t>察隅县下察隅镇沙玛村基础设施建设项目，计划投资</w:t>
      </w:r>
      <w:r>
        <w:rPr>
          <w:rFonts w:hint="eastAsia" w:ascii="仿宋_GB2312" w:hAnsi="仿宋_GB2312" w:eastAsia="仿宋_GB2312" w:cs="仿宋_GB2312"/>
          <w:bCs/>
          <w:sz w:val="32"/>
          <w:szCs w:val="32"/>
          <w:lang w:val="en-US" w:eastAsia="zh-CN"/>
        </w:rPr>
        <w:t>1370</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2022年投资535.98万元</w:t>
      </w:r>
      <w:r>
        <w:rPr>
          <w:rFonts w:hint="eastAsia" w:ascii="仿宋_GB2312" w:hAnsi="仿宋_GB2312" w:eastAsia="仿宋_GB2312" w:cs="仿宋_GB2312"/>
          <w:bCs/>
          <w:sz w:val="32"/>
          <w:szCs w:val="32"/>
        </w:rPr>
        <w:t>。建设内容为：计划对沙玛村内基础设施进行完善，主要为环境整治1项、道路硬化、修复1项、围墙、线路入地等附属设施。项目建成后将提升该村村容村貌，将有效改善缺水村庄饮水问题，提高群众生活条件，完善村内基础设施。</w:t>
      </w:r>
    </w:p>
    <w:p>
      <w:pPr>
        <w:pStyle w:val="11"/>
        <w:spacing w:line="570" w:lineRule="exact"/>
        <w:ind w:firstLine="642"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val="0"/>
          <w:color w:val="000000"/>
          <w:sz w:val="32"/>
          <w:szCs w:val="32"/>
          <w:lang w:val="en-US" w:eastAsia="zh-CN"/>
        </w:rPr>
        <w:t>11</w:t>
      </w:r>
      <w:r>
        <w:rPr>
          <w:rFonts w:hint="eastAsia" w:ascii="仿宋_GB2312" w:hAnsi="仿宋_GB2312" w:eastAsia="仿宋_GB2312" w:cs="仿宋_GB2312"/>
          <w:b/>
          <w:bCs w:val="0"/>
          <w:color w:val="000000"/>
          <w:sz w:val="32"/>
          <w:szCs w:val="32"/>
        </w:rPr>
        <w:t>.</w:t>
      </w:r>
      <w:r>
        <w:rPr>
          <w:rFonts w:hint="eastAsia" w:ascii="仿宋_GB2312" w:hAnsi="仿宋_GB2312" w:eastAsia="仿宋_GB2312" w:cs="仿宋_GB2312"/>
          <w:bCs/>
          <w:color w:val="000000"/>
          <w:sz w:val="32"/>
          <w:szCs w:val="32"/>
        </w:rPr>
        <w:t>察隅县古拉乡则巴村、安巴村基础设施建设项目，</w:t>
      </w:r>
      <w:r>
        <w:rPr>
          <w:rFonts w:hint="eastAsia" w:ascii="仿宋_GB2312" w:hAnsi="仿宋_GB2312" w:eastAsia="仿宋_GB2312" w:cs="仿宋_GB2312"/>
          <w:bCs/>
          <w:color w:val="000000"/>
          <w:sz w:val="32"/>
          <w:szCs w:val="32"/>
          <w:lang w:eastAsia="zh-CN"/>
        </w:rPr>
        <w:t>2022</w:t>
      </w:r>
      <w:r>
        <w:rPr>
          <w:rFonts w:hint="eastAsia" w:ascii="仿宋_GB2312" w:hAnsi="仿宋_GB2312" w:eastAsia="仿宋_GB2312" w:cs="仿宋_GB2312"/>
          <w:bCs/>
          <w:color w:val="000000"/>
          <w:sz w:val="32"/>
          <w:szCs w:val="32"/>
        </w:rPr>
        <w:t>年计划完成</w:t>
      </w:r>
      <w:r>
        <w:rPr>
          <w:rFonts w:hint="eastAsia" w:ascii="仿宋_GB2312" w:hAnsi="仿宋_GB2312" w:eastAsia="仿宋_GB2312" w:cs="仿宋_GB2312"/>
          <w:bCs/>
          <w:sz w:val="32"/>
          <w:szCs w:val="32"/>
        </w:rPr>
        <w:t>投资</w:t>
      </w:r>
      <w:r>
        <w:rPr>
          <w:rFonts w:hint="eastAsia" w:ascii="仿宋_GB2312" w:hAnsi="仿宋_GB2312" w:eastAsia="仿宋_GB2312" w:cs="仿宋_GB2312"/>
          <w:bCs/>
          <w:sz w:val="32"/>
          <w:szCs w:val="32"/>
          <w:lang w:val="en-US" w:eastAsia="zh-CN"/>
        </w:rPr>
        <w:t>680</w:t>
      </w:r>
      <w:r>
        <w:rPr>
          <w:rFonts w:hint="eastAsia" w:ascii="仿宋_GB2312" w:hAnsi="仿宋_GB2312" w:eastAsia="仿宋_GB2312" w:cs="仿宋_GB2312"/>
          <w:bCs/>
          <w:sz w:val="32"/>
          <w:szCs w:val="32"/>
        </w:rPr>
        <w:t>万元。建设内容</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1.根巴组实施线路改造、27户人畜分离（采取政府补贴形式实施）等；2.察阿如组21户新建排污化粪池、线路改造、新建垃圾分类1处等；3.则巴组19户排污工程、人饮工程提升、新建垃圾分类1处等；4.安巴村实施排污工程（阿垮组）、线路改造、新建垃圾分类1处等。此项目涉及古拉乡则巴村、安巴村105户502人，其中脱贫人口39户、190人；项目建成后将提升则巴村</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color w:val="000000"/>
          <w:sz w:val="32"/>
          <w:szCs w:val="32"/>
        </w:rPr>
        <w:t>安巴村</w:t>
      </w:r>
      <w:r>
        <w:rPr>
          <w:rFonts w:hint="eastAsia" w:ascii="仿宋_GB2312" w:hAnsi="仿宋_GB2312" w:eastAsia="仿宋_GB2312" w:cs="仿宋_GB2312"/>
          <w:bCs/>
          <w:sz w:val="32"/>
          <w:szCs w:val="32"/>
        </w:rPr>
        <w:t>村容村貌，改善村民出行条件，提高群众生活条件，完善村内基础设施。</w:t>
      </w:r>
    </w:p>
    <w:p>
      <w:pPr>
        <w:pStyle w:val="11"/>
        <w:spacing w:line="570" w:lineRule="exact"/>
        <w:ind w:firstLine="642" w:firstLineChars="200"/>
        <w:rPr>
          <w:rFonts w:hint="eastAsia" w:ascii="仿宋_GB2312" w:hAnsi="仿宋_GB2312" w:eastAsia="仿宋_GB2312" w:cs="仿宋_GB2312"/>
          <w:bCs/>
          <w:sz w:val="32"/>
          <w:szCs w:val="32"/>
          <w:highlight w:val="none"/>
        </w:rPr>
      </w:pPr>
      <w:r>
        <w:rPr>
          <w:rFonts w:hint="eastAsia" w:ascii="楷体_GB2312" w:hAnsi="楷体_GB2312" w:eastAsia="楷体_GB2312" w:cs="楷体_GB2312"/>
          <w:b/>
          <w:color w:val="000000"/>
          <w:sz w:val="32"/>
          <w:szCs w:val="32"/>
        </w:rPr>
        <w:t>（</w:t>
      </w:r>
      <w:r>
        <w:rPr>
          <w:rFonts w:hint="eastAsia" w:ascii="楷体_GB2312" w:hAnsi="楷体_GB2312" w:eastAsia="楷体_GB2312" w:cs="楷体_GB2312"/>
          <w:b/>
          <w:color w:val="000000"/>
          <w:sz w:val="32"/>
          <w:szCs w:val="32"/>
          <w:lang w:eastAsia="zh-CN"/>
        </w:rPr>
        <w:t>三</w:t>
      </w:r>
      <w:r>
        <w:rPr>
          <w:rFonts w:hint="eastAsia" w:ascii="楷体_GB2312" w:hAnsi="楷体_GB2312" w:eastAsia="楷体_GB2312" w:cs="楷体_GB2312"/>
          <w:b/>
          <w:color w:val="000000"/>
          <w:sz w:val="32"/>
          <w:szCs w:val="32"/>
        </w:rPr>
        <w:t>）</w:t>
      </w:r>
      <w:r>
        <w:rPr>
          <w:rFonts w:hint="eastAsia" w:ascii="楷体_GB2312" w:hAnsi="楷体_GB2312" w:eastAsia="楷体_GB2312" w:cs="楷体_GB2312"/>
          <w:b/>
          <w:bCs w:val="0"/>
          <w:sz w:val="32"/>
          <w:szCs w:val="32"/>
        </w:rPr>
        <w:t>小型公益性基础设施类</w:t>
      </w:r>
      <w:r>
        <w:rPr>
          <w:rFonts w:hint="eastAsia" w:ascii="楷体_GB2312" w:hAnsi="楷体_GB2312" w:eastAsia="楷体_GB2312" w:cs="楷体_GB2312"/>
          <w:b/>
          <w:color w:val="000000"/>
          <w:sz w:val="32"/>
          <w:szCs w:val="32"/>
        </w:rPr>
        <w:t>。</w:t>
      </w:r>
      <w:r>
        <w:rPr>
          <w:rFonts w:hint="eastAsia" w:ascii="仿宋_GB2312" w:hAnsi="仿宋_GB2312" w:eastAsia="仿宋_GB2312" w:cs="仿宋_GB2312"/>
          <w:bCs/>
          <w:color w:val="000000"/>
          <w:sz w:val="32"/>
          <w:szCs w:val="32"/>
        </w:rPr>
        <w:t>察隅县</w:t>
      </w:r>
      <w:r>
        <w:rPr>
          <w:rFonts w:hint="eastAsia" w:ascii="仿宋_GB2312" w:hAnsi="仿宋_GB2312" w:eastAsia="仿宋_GB2312" w:cs="仿宋_GB2312"/>
          <w:bCs/>
          <w:color w:val="000000"/>
          <w:sz w:val="32"/>
          <w:szCs w:val="32"/>
          <w:lang w:eastAsia="zh-CN"/>
        </w:rPr>
        <w:t>2022</w:t>
      </w:r>
      <w:r>
        <w:rPr>
          <w:rFonts w:hint="eastAsia" w:ascii="仿宋_GB2312" w:hAnsi="仿宋_GB2312" w:eastAsia="仿宋_GB2312" w:cs="仿宋_GB2312"/>
          <w:bCs/>
          <w:color w:val="000000"/>
          <w:sz w:val="32"/>
          <w:szCs w:val="32"/>
        </w:rPr>
        <w:t>年统筹整合资金中计划用于</w:t>
      </w:r>
      <w:r>
        <w:rPr>
          <w:rFonts w:hint="eastAsia" w:ascii="仿宋_GB2312" w:hAnsi="仿宋_GB2312" w:eastAsia="仿宋_GB2312" w:cs="仿宋_GB2312"/>
          <w:bCs/>
          <w:sz w:val="32"/>
          <w:szCs w:val="32"/>
        </w:rPr>
        <w:t>小型公益性基础设施类</w:t>
      </w:r>
      <w:r>
        <w:rPr>
          <w:rFonts w:hint="eastAsia" w:ascii="仿宋_GB2312" w:hAnsi="仿宋_GB2312" w:eastAsia="仿宋_GB2312" w:cs="仿宋_GB2312"/>
          <w:bCs/>
          <w:color w:val="000000"/>
          <w:sz w:val="32"/>
          <w:szCs w:val="32"/>
        </w:rPr>
        <w:t>的资金共计</w:t>
      </w:r>
      <w:r>
        <w:rPr>
          <w:rFonts w:hint="eastAsia" w:ascii="仿宋_GB2312" w:hAnsi="仿宋_GB2312" w:eastAsia="仿宋_GB2312" w:cs="仿宋_GB2312"/>
          <w:bCs/>
          <w:color w:val="000000"/>
          <w:sz w:val="32"/>
          <w:szCs w:val="32"/>
          <w:highlight w:val="none"/>
          <w:lang w:val="en-US" w:eastAsia="zh-CN"/>
        </w:rPr>
        <w:t>16</w:t>
      </w:r>
      <w:r>
        <w:rPr>
          <w:rFonts w:hint="default" w:ascii="仿宋_GB2312" w:hAnsi="仿宋_GB2312" w:eastAsia="仿宋_GB2312" w:cs="仿宋_GB2312"/>
          <w:bCs/>
          <w:color w:val="000000"/>
          <w:sz w:val="32"/>
          <w:szCs w:val="32"/>
          <w:highlight w:val="none"/>
          <w:lang w:val="en" w:eastAsia="zh-CN"/>
        </w:rPr>
        <w:t>7</w:t>
      </w:r>
      <w:r>
        <w:rPr>
          <w:rFonts w:hint="eastAsia" w:ascii="仿宋_GB2312" w:hAnsi="仿宋_GB2312" w:eastAsia="仿宋_GB2312" w:cs="仿宋_GB2312"/>
          <w:bCs/>
          <w:color w:val="000000"/>
          <w:sz w:val="32"/>
          <w:szCs w:val="32"/>
          <w:highlight w:val="none"/>
          <w:lang w:val="en-US" w:eastAsia="zh-CN"/>
        </w:rPr>
        <w:t>0</w:t>
      </w:r>
      <w:r>
        <w:rPr>
          <w:rFonts w:hint="eastAsia" w:ascii="仿宋_GB2312" w:hAnsi="仿宋_GB2312" w:eastAsia="仿宋_GB2312" w:cs="仿宋_GB2312"/>
          <w:bCs/>
          <w:color w:val="000000"/>
          <w:sz w:val="32"/>
          <w:szCs w:val="32"/>
          <w:highlight w:val="none"/>
        </w:rPr>
        <w:t>万元。</w:t>
      </w:r>
    </w:p>
    <w:p>
      <w:pPr>
        <w:pStyle w:val="11"/>
        <w:spacing w:line="570" w:lineRule="exact"/>
        <w:ind w:firstLine="642"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lang w:val="en-US" w:eastAsia="zh-CN"/>
        </w:rPr>
        <w:t>12</w:t>
      </w:r>
      <w:r>
        <w:rPr>
          <w:rFonts w:hint="eastAsia" w:ascii="仿宋_GB2312" w:hAnsi="仿宋_GB2312" w:eastAsia="仿宋_GB2312" w:cs="仿宋_GB2312"/>
          <w:b/>
          <w:bCs w:val="0"/>
          <w:sz w:val="32"/>
          <w:szCs w:val="32"/>
        </w:rPr>
        <w:t>.</w:t>
      </w:r>
      <w:r>
        <w:rPr>
          <w:rFonts w:hint="eastAsia" w:ascii="仿宋_GB2312" w:hAnsi="仿宋_GB2312" w:eastAsia="仿宋_GB2312" w:cs="仿宋_GB2312"/>
          <w:bCs/>
          <w:sz w:val="32"/>
          <w:szCs w:val="32"/>
        </w:rPr>
        <w:t>察隅县察瓦龙乡龙普村村道建设项目，</w:t>
      </w:r>
      <w:r>
        <w:rPr>
          <w:rFonts w:hint="eastAsia" w:ascii="仿宋_GB2312" w:hAnsi="仿宋_GB2312" w:eastAsia="仿宋_GB2312" w:cs="仿宋_GB2312"/>
          <w:bCs/>
          <w:sz w:val="32"/>
          <w:szCs w:val="32"/>
          <w:lang w:eastAsia="zh-CN"/>
        </w:rPr>
        <w:t>2022</w:t>
      </w:r>
      <w:r>
        <w:rPr>
          <w:rFonts w:hint="eastAsia" w:ascii="仿宋_GB2312" w:hAnsi="仿宋_GB2312" w:eastAsia="仿宋_GB2312" w:cs="仿宋_GB2312"/>
          <w:bCs/>
          <w:sz w:val="32"/>
          <w:szCs w:val="32"/>
        </w:rPr>
        <w:t>年计划投资</w:t>
      </w:r>
      <w:r>
        <w:rPr>
          <w:rFonts w:hint="eastAsia" w:ascii="仿宋_GB2312" w:hAnsi="仿宋_GB2312" w:eastAsia="仿宋_GB2312" w:cs="仿宋_GB2312"/>
          <w:bCs/>
          <w:sz w:val="32"/>
          <w:szCs w:val="32"/>
          <w:lang w:val="en-US" w:eastAsia="zh-CN"/>
        </w:rPr>
        <w:t>300</w:t>
      </w:r>
      <w:r>
        <w:rPr>
          <w:rFonts w:hint="eastAsia" w:ascii="仿宋_GB2312" w:hAnsi="仿宋_GB2312" w:eastAsia="仿宋_GB2312" w:cs="仿宋_GB2312"/>
          <w:bCs/>
          <w:sz w:val="32"/>
          <w:szCs w:val="32"/>
        </w:rPr>
        <w:t>万元。建设内容为：计划新建3.5m宽村道1200余米，村内部分危险路段增设护坡、护栏及附属设施等。项目建成后，将进一步改善群众出行环境，将进一步改善群众居住环境，受益群众71户473人，其中脱贫群众30户136人。</w:t>
      </w:r>
    </w:p>
    <w:p>
      <w:pPr>
        <w:pStyle w:val="11"/>
        <w:spacing w:line="570" w:lineRule="exact"/>
        <w:ind w:firstLine="642"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lang w:val="en-US" w:eastAsia="zh-CN"/>
        </w:rPr>
        <w:t>13</w:t>
      </w:r>
      <w:r>
        <w:rPr>
          <w:rFonts w:hint="eastAsia" w:ascii="仿宋_GB2312" w:hAnsi="仿宋_GB2312" w:eastAsia="仿宋_GB2312" w:cs="仿宋_GB2312"/>
          <w:b/>
          <w:bCs w:val="0"/>
          <w:sz w:val="32"/>
          <w:szCs w:val="32"/>
        </w:rPr>
        <w:t>.</w:t>
      </w:r>
      <w:r>
        <w:rPr>
          <w:rFonts w:hint="eastAsia" w:ascii="仿宋_GB2312" w:hAnsi="仿宋_GB2312" w:eastAsia="仿宋_GB2312" w:cs="仿宋_GB2312"/>
          <w:bCs/>
          <w:sz w:val="32"/>
          <w:szCs w:val="32"/>
        </w:rPr>
        <w:t>察隅县上察隅镇竹巴村农田灌溉水渠建设项目，202年计划投资</w:t>
      </w:r>
      <w:r>
        <w:rPr>
          <w:rFonts w:hint="eastAsia" w:ascii="仿宋_GB2312" w:hAnsi="仿宋_GB2312" w:eastAsia="仿宋_GB2312" w:cs="仿宋_GB2312"/>
          <w:bCs/>
          <w:sz w:val="32"/>
          <w:szCs w:val="32"/>
          <w:lang w:val="en-US" w:eastAsia="zh-CN"/>
        </w:rPr>
        <w:t>250</w:t>
      </w:r>
      <w:r>
        <w:rPr>
          <w:rFonts w:hint="eastAsia" w:ascii="仿宋_GB2312" w:hAnsi="仿宋_GB2312" w:eastAsia="仿宋_GB2312" w:cs="仿宋_GB2312"/>
          <w:bCs/>
          <w:sz w:val="32"/>
          <w:szCs w:val="32"/>
        </w:rPr>
        <w:t>万元。建设内容为：1、新建取水口1座（含沉砂池）；2、新建蓄水池3座（1#蓄水池200立方米，2#蓄水池100立方米，3#蓄水池100立方米）；3、新建干渠1条，长度1773.9m(bXh=50cmX50cm)，C25钢筋砼结构；4、新建支渠11条，长度1177.7m(bXh=50cmX50cm)，C25钢筋砼结构；5、新建分水口47处。</w:t>
      </w:r>
      <w:r>
        <w:rPr>
          <w:rFonts w:hint="eastAsia" w:ascii="仿宋_GB2312" w:hAnsi="仿宋_GB2312" w:eastAsia="仿宋_GB2312" w:cs="仿宋_GB2312"/>
          <w:bCs/>
          <w:sz w:val="32"/>
          <w:szCs w:val="32"/>
          <w:lang w:eastAsia="zh-CN"/>
        </w:rPr>
        <w:t>项目建成后</w:t>
      </w:r>
      <w:r>
        <w:rPr>
          <w:rFonts w:hint="eastAsia" w:ascii="仿宋_GB2312" w:hAnsi="仿宋_GB2312" w:eastAsia="仿宋_GB2312" w:cs="仿宋_GB2312"/>
          <w:bCs/>
          <w:sz w:val="32"/>
          <w:szCs w:val="32"/>
        </w:rPr>
        <w:t>可改善村内灌溉用水紧缺的状况，惠及群众43户</w:t>
      </w:r>
      <w:r>
        <w:rPr>
          <w:rFonts w:hint="eastAsia" w:ascii="仿宋_GB2312" w:hAnsi="仿宋_GB2312" w:eastAsia="仿宋_GB2312" w:cs="仿宋_GB2312"/>
          <w:bCs/>
          <w:sz w:val="32"/>
          <w:szCs w:val="32"/>
          <w:lang w:val="en-US" w:eastAsia="zh-CN"/>
        </w:rPr>
        <w:t>196</w:t>
      </w:r>
      <w:r>
        <w:rPr>
          <w:rFonts w:hint="eastAsia" w:ascii="仿宋_GB2312" w:hAnsi="仿宋_GB2312" w:eastAsia="仿宋_GB2312" w:cs="仿宋_GB2312"/>
          <w:bCs/>
          <w:sz w:val="32"/>
          <w:szCs w:val="32"/>
        </w:rPr>
        <w:t>人，其中脱贫户</w:t>
      </w:r>
      <w:r>
        <w:rPr>
          <w:rFonts w:hint="eastAsia" w:ascii="仿宋_GB2312" w:hAnsi="仿宋_GB2312" w:eastAsia="仿宋_GB2312" w:cs="仿宋_GB2312"/>
          <w:bCs/>
          <w:sz w:val="32"/>
          <w:szCs w:val="32"/>
          <w:lang w:val="en-US" w:eastAsia="zh-CN"/>
        </w:rPr>
        <w:t>18</w:t>
      </w:r>
      <w:r>
        <w:rPr>
          <w:rFonts w:hint="eastAsia" w:ascii="仿宋_GB2312" w:hAnsi="仿宋_GB2312" w:eastAsia="仿宋_GB2312" w:cs="仿宋_GB2312"/>
          <w:bCs/>
          <w:sz w:val="32"/>
          <w:szCs w:val="32"/>
        </w:rPr>
        <w:t>户</w:t>
      </w:r>
      <w:r>
        <w:rPr>
          <w:rFonts w:hint="eastAsia" w:ascii="仿宋_GB2312" w:hAnsi="仿宋_GB2312" w:eastAsia="仿宋_GB2312" w:cs="仿宋_GB2312"/>
          <w:bCs/>
          <w:sz w:val="32"/>
          <w:szCs w:val="32"/>
          <w:lang w:val="en-US" w:eastAsia="zh-CN"/>
        </w:rPr>
        <w:t>77</w:t>
      </w:r>
      <w:r>
        <w:rPr>
          <w:rFonts w:hint="eastAsia" w:ascii="仿宋_GB2312" w:hAnsi="仿宋_GB2312" w:eastAsia="仿宋_GB2312" w:cs="仿宋_GB2312"/>
          <w:bCs/>
          <w:sz w:val="32"/>
          <w:szCs w:val="32"/>
        </w:rPr>
        <w:t>人有效改善灌溉现状，提高农作物产量，对全村经济社会发展具有极大的推动作用。</w:t>
      </w:r>
    </w:p>
    <w:p>
      <w:pPr>
        <w:pStyle w:val="11"/>
        <w:spacing w:line="570" w:lineRule="exact"/>
        <w:ind w:firstLine="642"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lang w:val="en-US" w:eastAsia="zh-CN"/>
        </w:rPr>
        <w:t>14</w:t>
      </w:r>
      <w:r>
        <w:rPr>
          <w:rFonts w:hint="eastAsia" w:ascii="仿宋_GB2312" w:hAnsi="仿宋_GB2312" w:eastAsia="仿宋_GB2312" w:cs="仿宋_GB2312"/>
          <w:b/>
          <w:bCs w:val="0"/>
          <w:sz w:val="32"/>
          <w:szCs w:val="32"/>
        </w:rPr>
        <w:t>.</w:t>
      </w:r>
      <w:r>
        <w:rPr>
          <w:rFonts w:hint="eastAsia" w:ascii="仿宋_GB2312" w:hAnsi="仿宋_GB2312" w:eastAsia="仿宋_GB2312" w:cs="仿宋_GB2312"/>
          <w:bCs/>
          <w:sz w:val="32"/>
          <w:szCs w:val="32"/>
        </w:rPr>
        <w:t>察隅县下察隅镇卡地村引水工程项目，</w:t>
      </w:r>
      <w:r>
        <w:rPr>
          <w:rFonts w:hint="eastAsia" w:ascii="仿宋_GB2312" w:hAnsi="仿宋_GB2312" w:eastAsia="仿宋_GB2312" w:cs="仿宋_GB2312"/>
          <w:bCs/>
          <w:sz w:val="32"/>
          <w:szCs w:val="32"/>
          <w:lang w:eastAsia="zh-CN"/>
        </w:rPr>
        <w:t>2022</w:t>
      </w:r>
      <w:r>
        <w:rPr>
          <w:rFonts w:hint="eastAsia" w:ascii="仿宋_GB2312" w:hAnsi="仿宋_GB2312" w:eastAsia="仿宋_GB2312" w:cs="仿宋_GB2312"/>
          <w:bCs/>
          <w:sz w:val="32"/>
          <w:szCs w:val="32"/>
        </w:rPr>
        <w:t>年计划投资</w:t>
      </w:r>
      <w:r>
        <w:rPr>
          <w:rFonts w:hint="eastAsia" w:ascii="仿宋_GB2312" w:hAnsi="仿宋_GB2312" w:eastAsia="仿宋_GB2312" w:cs="仿宋_GB2312"/>
          <w:bCs/>
          <w:sz w:val="32"/>
          <w:szCs w:val="32"/>
          <w:lang w:val="en-US" w:eastAsia="zh-CN"/>
        </w:rPr>
        <w:t>320</w:t>
      </w:r>
      <w:r>
        <w:rPr>
          <w:rFonts w:hint="eastAsia" w:ascii="仿宋_GB2312" w:hAnsi="仿宋_GB2312" w:eastAsia="仿宋_GB2312" w:cs="仿宋_GB2312"/>
          <w:bCs/>
          <w:sz w:val="32"/>
          <w:szCs w:val="32"/>
        </w:rPr>
        <w:t>万元。建设内容为：计划建设内容：沉沙池2座、取水口2座、消力池3座、蓄水池1座、管道工程1项，机耕道建设8000平方米，石方清理等以及配套设施等。项目建成后将带动卡地村48户264人，其中脱贫人口43户232人，解决群众用水难题，改善群众生活条件。</w:t>
      </w:r>
    </w:p>
    <w:p>
      <w:pPr>
        <w:pStyle w:val="11"/>
        <w:spacing w:line="570" w:lineRule="exact"/>
        <w:ind w:firstLine="642"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lang w:val="en-US" w:eastAsia="zh-CN"/>
        </w:rPr>
        <w:t>15</w:t>
      </w:r>
      <w:r>
        <w:rPr>
          <w:rFonts w:hint="eastAsia" w:ascii="仿宋_GB2312" w:hAnsi="仿宋_GB2312" w:eastAsia="仿宋_GB2312" w:cs="仿宋_GB2312"/>
          <w:b/>
          <w:bCs w:val="0"/>
          <w:sz w:val="32"/>
          <w:szCs w:val="32"/>
        </w:rPr>
        <w:t>.</w:t>
      </w:r>
      <w:r>
        <w:rPr>
          <w:rFonts w:hint="eastAsia" w:ascii="仿宋_GB2312" w:hAnsi="仿宋_GB2312" w:eastAsia="仿宋_GB2312" w:cs="仿宋_GB2312"/>
          <w:bCs/>
          <w:sz w:val="32"/>
          <w:szCs w:val="32"/>
        </w:rPr>
        <w:t>察隅县上察隅镇巩固搬迁点土地治理项目,计划投资</w:t>
      </w:r>
      <w:r>
        <w:rPr>
          <w:rFonts w:hint="eastAsia" w:ascii="仿宋_GB2312" w:hAnsi="仿宋_GB2312" w:eastAsia="仿宋_GB2312" w:cs="仿宋_GB2312"/>
          <w:bCs/>
          <w:sz w:val="32"/>
          <w:szCs w:val="32"/>
          <w:lang w:val="en-US" w:eastAsia="zh-CN"/>
        </w:rPr>
        <w:t>800</w:t>
      </w:r>
      <w:r>
        <w:rPr>
          <w:rFonts w:hint="eastAsia" w:ascii="仿宋_GB2312" w:hAnsi="仿宋_GB2312" w:eastAsia="仿宋_GB2312" w:cs="仿宋_GB2312"/>
          <w:bCs/>
          <w:sz w:val="32"/>
          <w:szCs w:val="32"/>
        </w:rPr>
        <w:t>万元，计划建设内容：计划对搬迁点356亩土地进行平整，主要有土地平整、机耕道水渠建设及附属设施等。项目建成后，将惠及群众53户181人，其中脱贫人口25户91人，有效提高土地利用率，增加粮食产量，在一定程度上提高村容村貌。</w:t>
      </w:r>
    </w:p>
    <w:p>
      <w:pPr>
        <w:pStyle w:val="11"/>
        <w:spacing w:line="570" w:lineRule="exact"/>
        <w:ind w:firstLine="642" w:firstLineChars="200"/>
        <w:rPr>
          <w:rFonts w:hint="eastAsia" w:ascii="仿宋_GB2312" w:hAnsi="仿宋_GB2312" w:eastAsia="仿宋_GB2312" w:cs="仿宋_GB2312"/>
          <w:bCs/>
          <w:sz w:val="32"/>
          <w:szCs w:val="32"/>
          <w:highlight w:val="yellow"/>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四</w:t>
      </w:r>
      <w:r>
        <w:rPr>
          <w:rFonts w:hint="eastAsia" w:ascii="楷体_GB2312" w:hAnsi="楷体_GB2312" w:eastAsia="楷体_GB2312" w:cs="楷体_GB2312"/>
          <w:b/>
          <w:sz w:val="32"/>
          <w:szCs w:val="32"/>
        </w:rPr>
        <w:t>）</w:t>
      </w:r>
      <w:r>
        <w:rPr>
          <w:rFonts w:hint="eastAsia" w:ascii="楷体_GB2312" w:hAnsi="楷体_GB2312" w:eastAsia="楷体_GB2312" w:cs="楷体_GB2312"/>
          <w:b/>
          <w:bCs w:val="0"/>
          <w:color w:val="000000"/>
          <w:sz w:val="32"/>
          <w:szCs w:val="32"/>
        </w:rPr>
        <w:t xml:space="preserve"> </w:t>
      </w:r>
      <w:r>
        <w:rPr>
          <w:rFonts w:hint="eastAsia" w:ascii="楷体_GB2312" w:hAnsi="楷体_GB2312" w:eastAsia="楷体_GB2312" w:cs="楷体_GB2312"/>
          <w:b/>
          <w:bCs w:val="0"/>
          <w:sz w:val="32"/>
          <w:szCs w:val="32"/>
        </w:rPr>
        <w:t>整村推进类</w:t>
      </w:r>
      <w:r>
        <w:rPr>
          <w:rFonts w:hint="eastAsia" w:ascii="楷体_GB2312" w:hAnsi="楷体_GB2312" w:eastAsia="楷体_GB2312" w:cs="楷体_GB2312"/>
          <w:b/>
          <w:sz w:val="32"/>
          <w:szCs w:val="32"/>
        </w:rPr>
        <w:t>。</w:t>
      </w:r>
      <w:r>
        <w:rPr>
          <w:rFonts w:hint="eastAsia" w:ascii="仿宋_GB2312" w:hAnsi="仿宋_GB2312" w:eastAsia="仿宋_GB2312" w:cs="仿宋_GB2312"/>
          <w:bCs/>
          <w:sz w:val="32"/>
          <w:szCs w:val="32"/>
        </w:rPr>
        <w:t>察隅县</w:t>
      </w:r>
      <w:r>
        <w:rPr>
          <w:rFonts w:hint="eastAsia" w:ascii="仿宋_GB2312" w:hAnsi="仿宋_GB2312" w:eastAsia="仿宋_GB2312" w:cs="仿宋_GB2312"/>
          <w:bCs/>
          <w:sz w:val="32"/>
          <w:szCs w:val="32"/>
          <w:lang w:eastAsia="zh-CN"/>
        </w:rPr>
        <w:t>2022</w:t>
      </w:r>
      <w:r>
        <w:rPr>
          <w:rFonts w:hint="eastAsia" w:ascii="仿宋_GB2312" w:hAnsi="仿宋_GB2312" w:eastAsia="仿宋_GB2312" w:cs="仿宋_GB2312"/>
          <w:bCs/>
          <w:sz w:val="32"/>
          <w:szCs w:val="32"/>
        </w:rPr>
        <w:t>年统筹整合资金中计划用于整村推进类资金共计</w:t>
      </w:r>
      <w:r>
        <w:rPr>
          <w:rFonts w:hint="eastAsia" w:ascii="仿宋_GB2312" w:hAnsi="仿宋_GB2312" w:eastAsia="仿宋_GB2312" w:cs="仿宋_GB2312"/>
          <w:bCs/>
          <w:color w:val="000000"/>
          <w:sz w:val="32"/>
          <w:szCs w:val="32"/>
          <w:lang w:val="en-US" w:eastAsia="zh-CN"/>
        </w:rPr>
        <w:t>5900</w:t>
      </w:r>
      <w:r>
        <w:rPr>
          <w:rFonts w:hint="eastAsia" w:ascii="仿宋_GB2312" w:hAnsi="仿宋_GB2312" w:eastAsia="仿宋_GB2312" w:cs="仿宋_GB2312"/>
          <w:bCs/>
          <w:sz w:val="32"/>
          <w:szCs w:val="32"/>
        </w:rPr>
        <w:t>万元。</w:t>
      </w:r>
    </w:p>
    <w:p>
      <w:pPr>
        <w:pStyle w:val="11"/>
        <w:spacing w:line="570" w:lineRule="exact"/>
        <w:ind w:firstLine="642"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lang w:val="en-US" w:eastAsia="zh-CN"/>
        </w:rPr>
        <w:t>16</w:t>
      </w:r>
      <w:r>
        <w:rPr>
          <w:rFonts w:hint="eastAsia" w:ascii="仿宋_GB2312" w:hAnsi="仿宋_GB2312" w:eastAsia="仿宋_GB2312" w:cs="仿宋_GB2312"/>
          <w:b/>
          <w:bCs w:val="0"/>
          <w:sz w:val="32"/>
          <w:szCs w:val="32"/>
        </w:rPr>
        <w:t>.</w:t>
      </w:r>
      <w:r>
        <w:rPr>
          <w:rFonts w:hint="eastAsia" w:ascii="仿宋_GB2312" w:hAnsi="仿宋_GB2312" w:eastAsia="仿宋_GB2312" w:cs="仿宋_GB2312"/>
          <w:bCs/>
          <w:sz w:val="32"/>
          <w:szCs w:val="32"/>
        </w:rPr>
        <w:t>察隅县古玉乡巴依村基础设施建设项目，总投资</w:t>
      </w:r>
      <w:r>
        <w:rPr>
          <w:rFonts w:hint="eastAsia" w:ascii="仿宋_GB2312" w:hAnsi="仿宋_GB2312" w:eastAsia="仿宋_GB2312" w:cs="仿宋_GB2312"/>
          <w:bCs/>
          <w:sz w:val="32"/>
          <w:szCs w:val="32"/>
          <w:lang w:val="en-US" w:eastAsia="zh-CN"/>
        </w:rPr>
        <w:t>2900</w:t>
      </w:r>
      <w:r>
        <w:rPr>
          <w:rFonts w:hint="eastAsia" w:ascii="仿宋_GB2312" w:hAnsi="仿宋_GB2312" w:eastAsia="仿宋_GB2312" w:cs="仿宋_GB2312"/>
          <w:bCs/>
          <w:sz w:val="32"/>
          <w:szCs w:val="32"/>
        </w:rPr>
        <w:t>万元。建设内容为：新建排污管道DN225双臂波纹管2595米，新建排污管道DN315双臂波纹管3719米及污水检查、化粪池、人工湿地污水处理系统等，巴依组更换树脂瓦23208平米，院内围墙2565.34平米，新建路灯35盏，新建院内硬化7500平米，新建入户大门50座，新建院内小门150座，新建厕所/淋浴间300平米(每户6平米)，典东组更换树脂瓦21815.52平米，院内围墙2642.98平米，新建路灯50盏，新建院内硬化7050平米，新建入户大门48座，新建院内小门141座，新建厕所/淋浴间288平米(每户6平米)，新建挡土墙工程一项，线路改造工程一项等</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此项目惠及古玉乡巴依村98户428人，其中脱贫人口32户128人，项目建成后将提升巴依村村容村貌，改善村民出行条件，提高群众生活条件，完善村内基础设施。</w:t>
      </w:r>
    </w:p>
    <w:p>
      <w:pPr>
        <w:pStyle w:val="11"/>
        <w:spacing w:line="570" w:lineRule="exact"/>
        <w:ind w:firstLine="642"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lang w:val="en-US" w:eastAsia="zh-CN"/>
        </w:rPr>
        <w:t>17.</w:t>
      </w:r>
      <w:r>
        <w:rPr>
          <w:rFonts w:hint="eastAsia" w:ascii="仿宋_GB2312" w:hAnsi="仿宋_GB2312" w:eastAsia="仿宋_GB2312" w:cs="仿宋_GB2312"/>
          <w:bCs/>
          <w:sz w:val="32"/>
          <w:szCs w:val="32"/>
        </w:rPr>
        <w:t>察隅县古玉乡玉和村基础设施建设项目，计划投资</w:t>
      </w:r>
      <w:r>
        <w:rPr>
          <w:rFonts w:hint="eastAsia" w:ascii="仿宋_GB2312" w:hAnsi="仿宋_GB2312" w:eastAsia="仿宋_GB2312" w:cs="仿宋_GB2312"/>
          <w:bCs/>
          <w:sz w:val="32"/>
          <w:szCs w:val="32"/>
          <w:lang w:val="en-US" w:eastAsia="zh-CN"/>
        </w:rPr>
        <w:t>3000</w:t>
      </w:r>
      <w:r>
        <w:rPr>
          <w:rFonts w:hint="eastAsia" w:ascii="仿宋_GB2312" w:hAnsi="仿宋_GB2312" w:eastAsia="仿宋_GB2312" w:cs="仿宋_GB2312"/>
          <w:bCs/>
          <w:sz w:val="32"/>
          <w:szCs w:val="32"/>
        </w:rPr>
        <w:t>万元，计划建设内容为：新建人饮工程，引水管110型号8920米及减压池、沉砂池、闸阀等配套设施。新建排污管道双臂波纹管6915米及圆形污水检查、化粪池、人工湿地污水处理系统一项等，庭院整治工程：更换树脂瓦28313.76平米，新建院内围墙2286米，新建路灯工程61盏，新建农田网围栏3800米，新建院内硬化9150平米，新建入户大门61座，新建院内小门183座，新建道路两侧围墙3400米，新建厕所/淋浴间366平米（每户6平米）等，线路改造一项，新建牛棚2423.58平米，新建隔离棚37.84平米，新建宿舍60.75平米，购买牦牛180头其中牦牛150头，母牛20头，种牛10头等附属设施。此项目惠及古玉乡玉和村61户248人，其中脱贫人口,19户72人，项目建成后将提升玉和村村容村貌，改善村民出行条件，提高群众生活条件，完善村内基础设施。</w:t>
      </w:r>
    </w:p>
    <w:p>
      <w:pPr>
        <w:pStyle w:val="11"/>
        <w:spacing w:line="570" w:lineRule="exact"/>
        <w:ind w:firstLine="642" w:firstLineChars="200"/>
        <w:rPr>
          <w:rFonts w:hint="eastAsia" w:ascii="仿宋_GB2312" w:hAnsi="仿宋_GB2312" w:eastAsia="仿宋_GB2312" w:cs="仿宋_GB2312"/>
          <w:bCs/>
          <w:sz w:val="32"/>
          <w:szCs w:val="32"/>
          <w:highlight w:val="yellow"/>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五</w:t>
      </w:r>
      <w:r>
        <w:rPr>
          <w:rFonts w:hint="eastAsia" w:ascii="楷体_GB2312" w:hAnsi="楷体_GB2312" w:eastAsia="楷体_GB2312" w:cs="楷体_GB2312"/>
          <w:b/>
          <w:sz w:val="32"/>
          <w:szCs w:val="32"/>
        </w:rPr>
        <w:t>）</w:t>
      </w:r>
      <w:r>
        <w:rPr>
          <w:rFonts w:hint="eastAsia" w:ascii="楷体_GB2312" w:hAnsi="楷体_GB2312" w:eastAsia="楷体_GB2312" w:cs="楷体_GB2312"/>
          <w:b/>
          <w:bCs w:val="0"/>
          <w:color w:val="000000"/>
          <w:sz w:val="32"/>
          <w:szCs w:val="32"/>
        </w:rPr>
        <w:t xml:space="preserve"> </w:t>
      </w:r>
      <w:r>
        <w:rPr>
          <w:rFonts w:hint="eastAsia" w:ascii="楷体_GB2312" w:hAnsi="楷体_GB2312" w:eastAsia="楷体_GB2312" w:cs="楷体_GB2312"/>
          <w:b/>
          <w:bCs w:val="0"/>
          <w:sz w:val="32"/>
          <w:szCs w:val="32"/>
          <w:lang w:eastAsia="zh-CN"/>
        </w:rPr>
        <w:t>扶贫贷款贴息类</w:t>
      </w:r>
      <w:r>
        <w:rPr>
          <w:rFonts w:hint="eastAsia" w:ascii="楷体_GB2312" w:hAnsi="楷体_GB2312" w:eastAsia="楷体_GB2312" w:cs="楷体_GB2312"/>
          <w:b/>
          <w:sz w:val="32"/>
          <w:szCs w:val="32"/>
        </w:rPr>
        <w:t>。</w:t>
      </w:r>
      <w:r>
        <w:rPr>
          <w:rFonts w:hint="eastAsia" w:ascii="仿宋_GB2312" w:hAnsi="仿宋_GB2312" w:eastAsia="仿宋_GB2312" w:cs="仿宋_GB2312"/>
          <w:bCs/>
          <w:sz w:val="32"/>
          <w:szCs w:val="32"/>
        </w:rPr>
        <w:t>察隅县</w:t>
      </w:r>
      <w:r>
        <w:rPr>
          <w:rFonts w:hint="eastAsia" w:ascii="仿宋_GB2312" w:hAnsi="仿宋_GB2312" w:eastAsia="仿宋_GB2312" w:cs="仿宋_GB2312"/>
          <w:bCs/>
          <w:sz w:val="32"/>
          <w:szCs w:val="32"/>
          <w:lang w:eastAsia="zh-CN"/>
        </w:rPr>
        <w:t>2022</w:t>
      </w:r>
      <w:r>
        <w:rPr>
          <w:rFonts w:hint="eastAsia" w:ascii="仿宋_GB2312" w:hAnsi="仿宋_GB2312" w:eastAsia="仿宋_GB2312" w:cs="仿宋_GB2312"/>
          <w:bCs/>
          <w:sz w:val="32"/>
          <w:szCs w:val="32"/>
        </w:rPr>
        <w:t>年统筹整合资金中计划用于</w:t>
      </w:r>
      <w:r>
        <w:rPr>
          <w:rFonts w:hint="eastAsia" w:ascii="仿宋_GB2312" w:hAnsi="仿宋_GB2312" w:eastAsia="仿宋_GB2312" w:cs="仿宋_GB2312"/>
          <w:bCs/>
          <w:sz w:val="32"/>
          <w:szCs w:val="32"/>
          <w:lang w:eastAsia="zh-CN"/>
        </w:rPr>
        <w:t>扶贫贷款贴息类</w:t>
      </w:r>
      <w:r>
        <w:rPr>
          <w:rFonts w:hint="eastAsia" w:ascii="仿宋_GB2312" w:hAnsi="仿宋_GB2312" w:eastAsia="仿宋_GB2312" w:cs="仿宋_GB2312"/>
          <w:bCs/>
          <w:sz w:val="32"/>
          <w:szCs w:val="32"/>
        </w:rPr>
        <w:t>资金共计</w:t>
      </w:r>
      <w:r>
        <w:rPr>
          <w:rFonts w:hint="eastAsia" w:ascii="仿宋_GB2312" w:hAnsi="仿宋_GB2312" w:eastAsia="仿宋_GB2312" w:cs="仿宋_GB2312"/>
          <w:bCs/>
          <w:color w:val="000000"/>
          <w:sz w:val="32"/>
          <w:szCs w:val="32"/>
          <w:lang w:val="en-US" w:eastAsia="zh-CN"/>
        </w:rPr>
        <w:t>60</w:t>
      </w:r>
      <w:r>
        <w:rPr>
          <w:rFonts w:hint="eastAsia" w:ascii="仿宋_GB2312" w:hAnsi="仿宋_GB2312" w:eastAsia="仿宋_GB2312" w:cs="仿宋_GB2312"/>
          <w:bCs/>
          <w:sz w:val="32"/>
          <w:szCs w:val="32"/>
        </w:rPr>
        <w:t>万元。</w:t>
      </w:r>
    </w:p>
    <w:p>
      <w:pPr>
        <w:pStyle w:val="11"/>
        <w:spacing w:line="570" w:lineRule="exact"/>
        <w:ind w:firstLine="642" w:firstLineChars="200"/>
        <w:rPr>
          <w:rFonts w:hint="eastAsia" w:ascii="仿宋_GB2312" w:hAnsi="仿宋_GB2312" w:eastAsia="仿宋_GB2312" w:cs="仿宋_GB2312"/>
          <w:bCs/>
          <w:sz w:val="32"/>
          <w:szCs w:val="32"/>
        </w:rPr>
      </w:pPr>
      <w:r>
        <w:rPr>
          <w:rFonts w:hint="eastAsia" w:ascii="楷体_GB2312" w:hAnsi="楷体_GB2312" w:eastAsia="楷体_GB2312" w:cs="楷体_GB2312"/>
          <w:b/>
          <w:bCs w:val="0"/>
          <w:sz w:val="32"/>
          <w:szCs w:val="32"/>
        </w:rPr>
        <w:t>1</w:t>
      </w:r>
      <w:r>
        <w:rPr>
          <w:rFonts w:hint="eastAsia" w:ascii="楷体_GB2312" w:hAnsi="楷体_GB2312" w:eastAsia="楷体_GB2312" w:cs="楷体_GB2312"/>
          <w:b/>
          <w:bCs w:val="0"/>
          <w:sz w:val="32"/>
          <w:szCs w:val="32"/>
          <w:lang w:val="en-US" w:eastAsia="zh-CN"/>
        </w:rPr>
        <w:t>8</w:t>
      </w:r>
      <w:r>
        <w:rPr>
          <w:rFonts w:hint="eastAsia" w:ascii="楷体_GB2312" w:hAnsi="楷体_GB2312" w:eastAsia="楷体_GB2312" w:cs="楷体_GB2312"/>
          <w:b/>
          <w:bCs w:val="0"/>
          <w:sz w:val="32"/>
          <w:szCs w:val="32"/>
        </w:rPr>
        <w:t>.</w:t>
      </w:r>
      <w:r>
        <w:rPr>
          <w:rFonts w:hint="eastAsia" w:ascii="仿宋_GB2312" w:hAnsi="仿宋_GB2312" w:eastAsia="仿宋_GB2312" w:cs="仿宋_GB2312"/>
          <w:bCs/>
          <w:sz w:val="32"/>
          <w:szCs w:val="32"/>
        </w:rPr>
        <w:t>2021年扶贫贷款贴息资金</w:t>
      </w:r>
      <w:r>
        <w:rPr>
          <w:rFonts w:hint="eastAsia" w:ascii="仿宋_GB2312" w:hAnsi="仿宋_GB2312" w:eastAsia="仿宋_GB2312" w:cs="仿宋_GB2312"/>
          <w:bCs/>
          <w:sz w:val="32"/>
          <w:szCs w:val="32"/>
          <w:lang w:val="en-US" w:eastAsia="zh-CN"/>
        </w:rPr>
        <w:t>60</w:t>
      </w:r>
      <w:r>
        <w:rPr>
          <w:rFonts w:hint="eastAsia" w:ascii="仿宋_GB2312" w:hAnsi="仿宋_GB2312" w:eastAsia="仿宋_GB2312" w:cs="仿宋_GB2312"/>
          <w:bCs/>
          <w:sz w:val="32"/>
          <w:szCs w:val="32"/>
        </w:rPr>
        <w:t>万元。用于察隅县桑昂曲宗等公司扶贫贴息贷款、贫困群众小额信贷贴息资金。</w:t>
      </w:r>
    </w:p>
    <w:p>
      <w:pPr>
        <w:pStyle w:val="11"/>
        <w:spacing w:line="57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七、县财政资金拨付程序</w:t>
      </w:r>
    </w:p>
    <w:p>
      <w:pPr>
        <w:pStyle w:val="11"/>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由县财政局按照财务管理有关规定拨付。</w:t>
      </w:r>
    </w:p>
    <w:p>
      <w:pPr>
        <w:pStyle w:val="11"/>
        <w:spacing w:line="570"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八、统筹整合财政涉农资金监督管理</w:t>
      </w:r>
    </w:p>
    <w:p>
      <w:pPr>
        <w:pStyle w:val="11"/>
        <w:spacing w:line="57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统筹整合资金严格按照《西藏自治区人民政府办公厅关于印发&lt;关于开展统筹整合使用财政涉农资金工作的实施意见&gt;等5个文件的通知》（藏政办发﹝2018﹞60号），实行专人管理、专账核算和县级报账制管理。同时，项目及资金严格实行县乡村三级公告公示制度。</w:t>
      </w:r>
    </w:p>
    <w:p>
      <w:pPr>
        <w:pStyle w:val="11"/>
        <w:spacing w:line="57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县纪检监察委、审计局、财政局要定期、不定期开展对县级涉农资金统筹整合使用专项检查和抽查，切实加强涉农资金日常监督检查，营造良好的声势氛围。探索完善涉农资金整合使用检查方式，采取事前、事中、事后的全过程监管，特别是要加强事前的监管力度。</w:t>
      </w:r>
    </w:p>
    <w:p>
      <w:pPr>
        <w:pStyle w:val="11"/>
        <w:spacing w:line="570"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九、组织保障</w:t>
      </w:r>
    </w:p>
    <w:p>
      <w:pPr>
        <w:pStyle w:val="11"/>
        <w:spacing w:line="570" w:lineRule="exact"/>
        <w:ind w:firstLine="640" w:firstLineChars="200"/>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rPr>
        <w:t>由</w:t>
      </w:r>
      <w:r>
        <w:rPr>
          <w:rFonts w:hint="eastAsia" w:ascii="仿宋_GB2312" w:hAnsi="仿宋_GB2312" w:eastAsia="仿宋_GB2312" w:cs="仿宋_GB2312"/>
          <w:bCs/>
          <w:color w:val="000000"/>
          <w:sz w:val="32"/>
          <w:szCs w:val="32"/>
          <w:lang w:eastAsia="zh-CN"/>
        </w:rPr>
        <w:t>县</w:t>
      </w:r>
      <w:r>
        <w:rPr>
          <w:rFonts w:hint="eastAsia" w:ascii="仿宋_GB2312" w:hAnsi="仿宋_GB2312" w:eastAsia="仿宋_GB2312" w:cs="仿宋_GB2312"/>
          <w:bCs/>
          <w:color w:val="000000"/>
          <w:sz w:val="32"/>
          <w:szCs w:val="32"/>
        </w:rPr>
        <w:t>财政局牵头，</w:t>
      </w:r>
      <w:r>
        <w:rPr>
          <w:rFonts w:hint="eastAsia" w:ascii="仿宋_GB2312" w:hAnsi="仿宋_GB2312" w:eastAsia="仿宋_GB2312" w:cs="仿宋_GB2312"/>
          <w:bCs/>
          <w:color w:val="000000"/>
          <w:sz w:val="32"/>
          <w:szCs w:val="32"/>
          <w:lang w:eastAsia="zh-CN"/>
        </w:rPr>
        <w:t>乡村振兴</w:t>
      </w:r>
      <w:r>
        <w:rPr>
          <w:rFonts w:hint="eastAsia" w:ascii="仿宋_GB2312" w:hAnsi="仿宋_GB2312" w:eastAsia="仿宋_GB2312" w:cs="仿宋_GB2312"/>
          <w:bCs/>
          <w:color w:val="000000"/>
          <w:sz w:val="32"/>
          <w:szCs w:val="32"/>
        </w:rPr>
        <w:t>指挥部办公室、产业组等多家单位协助</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安排专人跟踪落实涉农资金统筹整合相关工作，真正做到行动有部署，问题有落实，方案有审核。</w:t>
      </w:r>
    </w:p>
    <w:p>
      <w:pPr>
        <w:pStyle w:val="11"/>
        <w:spacing w:line="570"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 xml:space="preserve"> 十、绩效考评</w:t>
      </w:r>
    </w:p>
    <w:p>
      <w:pPr>
        <w:pStyle w:val="11"/>
        <w:spacing w:line="57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统筹整合资金绩效考评的主要内容包括：</w:t>
      </w:r>
      <w:r>
        <w:rPr>
          <w:rFonts w:hint="eastAsia" w:ascii="仿宋_GB2312" w:hAnsi="仿宋_GB2312" w:eastAsia="仿宋_GB2312" w:cs="仿宋_GB2312"/>
          <w:bCs/>
          <w:color w:val="000000"/>
          <w:sz w:val="32"/>
          <w:szCs w:val="32"/>
          <w:lang w:eastAsia="zh-CN"/>
        </w:rPr>
        <w:t>脱贫</w:t>
      </w:r>
      <w:r>
        <w:rPr>
          <w:rFonts w:hint="eastAsia" w:ascii="仿宋_GB2312" w:hAnsi="仿宋_GB2312" w:eastAsia="仿宋_GB2312" w:cs="仿宋_GB2312"/>
          <w:bCs/>
          <w:color w:val="000000"/>
          <w:sz w:val="32"/>
          <w:szCs w:val="32"/>
        </w:rPr>
        <w:t>人口年人均可支配收入增幅；年度项目计划完成情况；统筹整合资金使用方案、计划执行情况总结材料、资金拨付及相关材料等。</w:t>
      </w:r>
    </w:p>
    <w:p>
      <w:pPr>
        <w:pStyle w:val="11"/>
        <w:spacing w:line="570"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十一、责任追究</w:t>
      </w:r>
    </w:p>
    <w:p>
      <w:pPr>
        <w:pStyle w:val="11"/>
        <w:spacing w:line="57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各相关部门应加快项目实施进度，认真做好整合资金台账，对用途发生调整的资金，按照程序及时调整指标，按实际用途列相应支出科目。对套取扶贫资金、弄虚作假、优亲厚友或挤占、截留、挪用、贪污侵占及随意调整脱贫攻坚整合资金的，一经查实，立即责令改正，追回资金，并依照《中国共产党纪律处分条例》《行政机关公务员处分条例》《财政违法行为处罚处分条例》等有关规定严肃处理。</w:t>
      </w:r>
    </w:p>
    <w:p>
      <w:pPr>
        <w:pStyle w:val="11"/>
        <w:spacing w:line="57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统筹整合资金项目安排实施、资金监管过程中出现问题的，将依据相关法律、法规、条例，追究申报、审批、实施、监管主体及其相关人员的责任，涉嫌犯罪的，移送司法机关追究刑事责任。</w:t>
      </w:r>
    </w:p>
    <w:p>
      <w:pPr>
        <w:keepNext w:val="0"/>
        <w:keepLines w:val="0"/>
        <w:pageBreakBefore w:val="0"/>
        <w:widowControl w:val="0"/>
        <w:kinsoku/>
        <w:wordWrap/>
        <w:overflowPunct/>
        <w:topLinePunct w:val="0"/>
        <w:autoSpaceDE/>
        <w:autoSpaceDN/>
        <w:bidi w:val="0"/>
        <w:adjustRightInd/>
        <w:snapToGrid/>
        <w:spacing w:line="160" w:lineRule="atLeast"/>
        <w:ind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160" w:lineRule="atLeast"/>
        <w:ind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160" w:lineRule="atLeast"/>
        <w:ind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160" w:lineRule="atLeast"/>
        <w:ind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160" w:lineRule="atLeast"/>
        <w:ind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160" w:lineRule="atLeas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391795</wp:posOffset>
                </wp:positionV>
                <wp:extent cx="5400675" cy="635"/>
                <wp:effectExtent l="0" t="0" r="0" b="0"/>
                <wp:wrapNone/>
                <wp:docPr id="2" name="直线 2"/>
                <wp:cNvGraphicFramePr/>
                <a:graphic xmlns:a="http://schemas.openxmlformats.org/drawingml/2006/main">
                  <a:graphicData uri="http://schemas.microsoft.com/office/word/2010/wordprocessingShape">
                    <wps:wsp>
                      <wps:cNvCnPr/>
                      <wps:spPr>
                        <a:xfrm>
                          <a:off x="0" y="0"/>
                          <a:ext cx="5400675" cy="635"/>
                        </a:xfrm>
                        <a:prstGeom prst="line">
                          <a:avLst/>
                        </a:prstGeom>
                        <a:ln w="19050" cap="flat" cmpd="sng">
                          <a:solidFill>
                            <a:srgbClr val="000000"/>
                          </a:solidFill>
                          <a:prstDash val="solid"/>
                          <a:headEnd type="none" w="med" len="med"/>
                          <a:tailEnd type="none" w="med" len="med"/>
                        </a:ln>
                        <a:effectLst/>
                      </wps:spPr>
                      <wps:bodyPr upright="true"/>
                    </wps:wsp>
                  </a:graphicData>
                </a:graphic>
              </wp:anchor>
            </w:drawing>
          </mc:Choice>
          <mc:Fallback>
            <w:pict>
              <v:line id="直线 2" o:spid="_x0000_s1026" o:spt="20" style="position:absolute;left:0pt;margin-left:1.4pt;margin-top:30.85pt;height:0.05pt;width:425.25pt;z-index:251659264;mso-width-relative:page;mso-height-relative:page;" filled="f" stroked="t" coordsize="21600,21600" o:gfxdata="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ikdgN&#10;1QAAAAcBAAAPAAAAAAAAAAEAIAAAADgAAABkcnMvZG93bnJldi54bWxQSwECFAAUAAAACACHTuJA&#10;CQI9udUBAAChAwAADgAAAAAAAAABACAAAAA6AQAAZHJzL2Uyb0RvYy54bWxQSwUGAAAAAAYABgBZ&#10;AQAAgQUAAAAA&#10;">
                <v:fill on="f" focussize="0,0"/>
                <v:stroke weight="1.5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347980</wp:posOffset>
                </wp:positionV>
                <wp:extent cx="5419725" cy="9525"/>
                <wp:effectExtent l="0" t="0" r="0" b="0"/>
                <wp:wrapNone/>
                <wp:docPr id="1" name="直线 3"/>
                <wp:cNvGraphicFramePr/>
                <a:graphic xmlns:a="http://schemas.openxmlformats.org/drawingml/2006/main">
                  <a:graphicData uri="http://schemas.microsoft.com/office/word/2010/wordprocessingShape">
                    <wps:wsp>
                      <wps:cNvCnPr/>
                      <wps:spPr>
                        <a:xfrm flipV="true">
                          <a:off x="0" y="0"/>
                          <a:ext cx="5419725" cy="9525"/>
                        </a:xfrm>
                        <a:prstGeom prst="line">
                          <a:avLst/>
                        </a:prstGeom>
                        <a:ln w="19050" cap="flat" cmpd="sng">
                          <a:solidFill>
                            <a:srgbClr val="000000"/>
                          </a:solidFill>
                          <a:prstDash val="solid"/>
                          <a:headEnd type="none" w="med" len="med"/>
                          <a:tailEnd type="none" w="med" len="med"/>
                        </a:ln>
                        <a:effectLst/>
                      </wps:spPr>
                      <wps:bodyPr upright="true"/>
                    </wps:wsp>
                  </a:graphicData>
                </a:graphic>
              </wp:anchor>
            </w:drawing>
          </mc:Choice>
          <mc:Fallback>
            <w:pict>
              <v:line id="直线 3" o:spid="_x0000_s1026" o:spt="20" style="position:absolute;left:0pt;flip:y;margin-left:-0.1pt;margin-top:27.4pt;height:0.75pt;width:426.75pt;z-index:251660288;mso-width-relative:page;mso-height-relative:page;" filled="f" stroked="t" coordsize="21600,21600" o:gfxdata="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fjlGKNYAAAAHAQAADwAAAAAAAAABACAAAAA4AAAAZHJzL2Rvd25yZXYueG1sUEsBAhQA&#10;FAAAAAgAh07iQPrNnXreAQAArwMAAA4AAAAAAAAAAQAgAAAAOwEAAGRycy9lMm9Eb2MueG1sUEsF&#10;BgAAAAAGAAYAWQEAAIsFAAAAAA==&#10;">
                <v:fill on="f" focussize="0,0"/>
                <v:stroke weight="1.5pt" color="#000000" joinstyle="round"/>
                <v:imagedata o:title=""/>
                <o:lock v:ext="edit" aspectratio="f"/>
              </v:line>
            </w:pict>
          </mc:Fallback>
        </mc:AlternateContent>
      </w:r>
      <w:r>
        <w:rPr>
          <w:rFonts w:hint="eastAsia" w:ascii="仿宋_GB2312" w:hAnsi="仿宋_GB2312" w:eastAsia="仿宋_GB2312" w:cs="仿宋_GB2312"/>
          <w:bCs/>
          <w:sz w:val="28"/>
          <w:szCs w:val="28"/>
        </w:rPr>
        <w:t>察隅县</w:t>
      </w:r>
      <w:r>
        <w:rPr>
          <w:rFonts w:hint="eastAsia" w:ascii="仿宋_GB2312" w:hAnsi="仿宋_GB2312" w:eastAsia="仿宋_GB2312" w:cs="仿宋_GB2312"/>
          <w:bCs/>
          <w:sz w:val="28"/>
          <w:szCs w:val="28"/>
          <w:lang w:eastAsia="zh-CN"/>
        </w:rPr>
        <w:t>乡村振兴局</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20</w:t>
      </w:r>
      <w:r>
        <w:rPr>
          <w:rFonts w:hint="eastAsia" w:ascii="仿宋_GB2312" w:hAnsi="仿宋_GB2312" w:eastAsia="仿宋_GB2312" w:cs="仿宋_GB2312"/>
          <w:bCs/>
          <w:sz w:val="28"/>
          <w:szCs w:val="28"/>
          <w:lang w:val="en-US" w:eastAsia="zh-CN"/>
        </w:rPr>
        <w:t>22</w:t>
      </w:r>
      <w:r>
        <w:rPr>
          <w:rFonts w:hint="eastAsia" w:ascii="仿宋_GB2312" w:hAnsi="仿宋_GB2312" w:eastAsia="仿宋_GB2312" w:cs="仿宋_GB2312"/>
          <w:bCs/>
          <w:sz w:val="28"/>
          <w:szCs w:val="28"/>
        </w:rPr>
        <w:t>年</w:t>
      </w: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14</w:t>
      </w:r>
      <w:r>
        <w:rPr>
          <w:rFonts w:hint="eastAsia" w:ascii="仿宋_GB2312" w:hAnsi="仿宋_GB2312" w:eastAsia="仿宋_GB2312" w:cs="仿宋_GB2312"/>
          <w:bCs/>
          <w:sz w:val="28"/>
          <w:szCs w:val="28"/>
        </w:rPr>
        <w:t>日印发</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A0446"/>
    <w:rsid w:val="09E67A9A"/>
    <w:rsid w:val="0CCC080A"/>
    <w:rsid w:val="0DE073CE"/>
    <w:rsid w:val="0F743008"/>
    <w:rsid w:val="10074F78"/>
    <w:rsid w:val="10254248"/>
    <w:rsid w:val="13623E74"/>
    <w:rsid w:val="14B61BAB"/>
    <w:rsid w:val="16EC7223"/>
    <w:rsid w:val="16FE04A5"/>
    <w:rsid w:val="17BA245C"/>
    <w:rsid w:val="18CB44EA"/>
    <w:rsid w:val="1A890833"/>
    <w:rsid w:val="20FC13D4"/>
    <w:rsid w:val="22C753B2"/>
    <w:rsid w:val="260E1732"/>
    <w:rsid w:val="2B85118D"/>
    <w:rsid w:val="2BAD6949"/>
    <w:rsid w:val="2CC962F4"/>
    <w:rsid w:val="2F744937"/>
    <w:rsid w:val="31E702F1"/>
    <w:rsid w:val="35CF2506"/>
    <w:rsid w:val="379F1159"/>
    <w:rsid w:val="37BD0C30"/>
    <w:rsid w:val="39AF6033"/>
    <w:rsid w:val="3A7358A4"/>
    <w:rsid w:val="42A21878"/>
    <w:rsid w:val="43AC5A98"/>
    <w:rsid w:val="4C94658C"/>
    <w:rsid w:val="502E6BDC"/>
    <w:rsid w:val="50A773F6"/>
    <w:rsid w:val="51961316"/>
    <w:rsid w:val="52EF455F"/>
    <w:rsid w:val="53825817"/>
    <w:rsid w:val="567C675D"/>
    <w:rsid w:val="5C5526FF"/>
    <w:rsid w:val="5DB9763E"/>
    <w:rsid w:val="5E0317B3"/>
    <w:rsid w:val="63396DD2"/>
    <w:rsid w:val="66676E03"/>
    <w:rsid w:val="6CF65A86"/>
    <w:rsid w:val="6F0E368D"/>
    <w:rsid w:val="6F9E1EE0"/>
    <w:rsid w:val="7240750C"/>
    <w:rsid w:val="7BE451B8"/>
    <w:rsid w:val="7C6A08E2"/>
    <w:rsid w:val="DFF11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ind w:left="360" w:firstLine="360"/>
    </w:pPr>
  </w:style>
  <w:style w:type="paragraph" w:styleId="4">
    <w:name w:val="toc 3"/>
    <w:basedOn w:val="1"/>
    <w:next w:val="1"/>
    <w:qFormat/>
    <w:uiPriority w:val="0"/>
    <w:pPr>
      <w:ind w:left="480"/>
      <w:jc w:val="left"/>
    </w:pPr>
    <w:rPr>
      <w:rFonts w:ascii="Calibri" w:hAnsi="Calibri"/>
      <w:i/>
      <w:iCs/>
      <w:sz w:val="20"/>
      <w:szCs w:val="20"/>
    </w:rPr>
  </w:style>
  <w:style w:type="paragraph" w:styleId="5">
    <w:name w:val="caption"/>
    <w:basedOn w:val="1"/>
    <w:next w:val="1"/>
    <w:unhideWhenUsed/>
    <w:qFormat/>
    <w:uiPriority w:val="0"/>
    <w:rPr>
      <w:rFonts w:ascii="Arial" w:hAnsi="Arial" w:eastAsia="黑体"/>
      <w:sz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qFormat/>
    <w:uiPriority w:val="0"/>
  </w:style>
  <w:style w:type="paragraph" w:customStyle="1" w:styleId="11">
    <w:name w:val="p0"/>
    <w:basedOn w:val="1"/>
    <w:qFormat/>
    <w:uiPriority w:val="0"/>
    <w:pPr>
      <w:widowControl/>
      <w:spacing w:line="660" w:lineRule="atLeast"/>
    </w:pPr>
    <w:rPr>
      <w:rFonts w:ascii="Calibri" w:hAnsi="Calibri" w:cs="宋体"/>
      <w:kern w:val="0"/>
      <w:szCs w:val="21"/>
    </w:rPr>
  </w:style>
  <w:style w:type="paragraph" w:customStyle="1" w:styleId="12">
    <w:name w:val="p17"/>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197</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zfb</cp:lastModifiedBy>
  <cp:lastPrinted>2022-02-14T23:46:00Z</cp:lastPrinted>
  <dcterms:modified xsi:type="dcterms:W3CDTF">2022-03-21T15:39:01Z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FA77C668B25B43DCAD84F29CB1DBA189</vt:lpwstr>
  </property>
</Properties>
</file>